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F16" w:rsidRPr="008561C0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</w:p>
    <w:p w:rsidR="004D1F16" w:rsidRPr="008561C0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4D1F16" w:rsidRPr="008561C0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4D1F16" w:rsidRPr="008561C0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от 7 декабря 2015 г. N 599</w:t>
      </w:r>
    </w:p>
    <w:p w:rsidR="004D1F16" w:rsidRPr="008561C0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E15D20" w:rsidRPr="008561C0" w:rsidRDefault="00E15D20" w:rsidP="00E15D2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8561C0">
        <w:rPr>
          <w:rFonts w:ascii="Times New Roman" w:hAnsi="Times New Roman"/>
          <w:sz w:val="26"/>
          <w:szCs w:val="26"/>
        </w:rPr>
        <w:t xml:space="preserve">(в ред. Постановления Администрации г. Норильска от 27.05.2016 </w:t>
      </w:r>
      <w:hyperlink r:id="rId5" w:history="1">
        <w:r w:rsidRPr="008561C0">
          <w:rPr>
            <w:rFonts w:ascii="Times New Roman" w:hAnsi="Times New Roman"/>
            <w:color w:val="0000FF"/>
            <w:sz w:val="26"/>
            <w:szCs w:val="26"/>
          </w:rPr>
          <w:t xml:space="preserve">N </w:t>
        </w:r>
      </w:hyperlink>
      <w:r w:rsidRPr="008561C0">
        <w:rPr>
          <w:rFonts w:ascii="Times New Roman" w:hAnsi="Times New Roman"/>
          <w:sz w:val="26"/>
          <w:szCs w:val="26"/>
        </w:rPr>
        <w:t>303)</w:t>
      </w:r>
    </w:p>
    <w:p w:rsidR="00E15D20" w:rsidRPr="008561C0" w:rsidRDefault="00E15D2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ОБ УТВЕРЖДЕНИИ МУНИЦИПАЛЬНОЙ ПРОГРАММЫ "УПРАВЛЕНИЕ</w:t>
      </w:r>
    </w:p>
    <w:p w:rsidR="004D1F16" w:rsidRPr="008561C0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МУНИЦИПАЛЬНЫМ ИМУЩЕСТВОМ" НА 2016 - 2018 ГОДЫ</w:t>
      </w: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6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статьей 179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постановляю:</w:t>
      </w: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1. Утвердить муниципальную </w:t>
      </w:r>
      <w:hyperlink w:anchor="P35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Программу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"Управление муниципальным имуществом" на 2016 - 2018 годы.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2. Считать утратившими силу: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- </w:t>
      </w:r>
      <w:hyperlink r:id="rId7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пункт 1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Постановления Администрации города Норильска от 09.12.2014 N 696 "Об утверждении муниципальной Программы "Управление муниципальным имуществом" на 2015 - 2017 годы";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- </w:t>
      </w:r>
      <w:hyperlink r:id="rId8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02.03.2015 N 76 "О внесении изменений в Постановление Администрации города Норильска от 09.12.2014 N 696";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03.04.2015 N 137 "О внесении изменений в Постановление Администрации города Норильска от 09.12.2014 N 696";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- </w:t>
      </w:r>
      <w:hyperlink r:id="rId10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17.07.2015 N 367 "О внесении изменений в Постановление Администрации города Норильска от 09.12.2014 N 696".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3. Разместить настоящее Постановление на официальном сайте муниципального образования город Норильск.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с 01.01.2016.</w:t>
      </w:r>
    </w:p>
    <w:p w:rsidR="0030479B" w:rsidRDefault="0030479B" w:rsidP="0030479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0479B" w:rsidRDefault="0030479B" w:rsidP="0030479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 w:rsidP="0030479B">
      <w:pPr>
        <w:pStyle w:val="ConsPlusNormal"/>
        <w:rPr>
          <w:rFonts w:ascii="Times New Roman" w:hAnsi="Times New Roman" w:cs="Times New Roman"/>
          <w:sz w:val="26"/>
          <w:szCs w:val="26"/>
        </w:rPr>
        <w:sectPr w:rsidR="004D1F16" w:rsidRPr="008561C0" w:rsidSect="002572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561C0">
        <w:rPr>
          <w:rFonts w:ascii="Times New Roman" w:hAnsi="Times New Roman" w:cs="Times New Roman"/>
          <w:sz w:val="26"/>
          <w:szCs w:val="26"/>
        </w:rPr>
        <w:t>Руководитель Администрации</w:t>
      </w:r>
      <w:r w:rsidR="0030479B">
        <w:rPr>
          <w:rFonts w:ascii="Times New Roman" w:hAnsi="Times New Roman" w:cs="Times New Roman"/>
          <w:sz w:val="26"/>
          <w:szCs w:val="26"/>
        </w:rPr>
        <w:t xml:space="preserve"> </w:t>
      </w:r>
      <w:r w:rsidRPr="008561C0">
        <w:rPr>
          <w:rFonts w:ascii="Times New Roman" w:hAnsi="Times New Roman" w:cs="Times New Roman"/>
          <w:sz w:val="26"/>
          <w:szCs w:val="26"/>
        </w:rPr>
        <w:t>города Норильска</w:t>
      </w:r>
      <w:r w:rsidR="0030479B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bookmarkStart w:id="0" w:name="_GoBack"/>
      <w:bookmarkEnd w:id="0"/>
      <w:proofErr w:type="spellStart"/>
      <w:r w:rsidRPr="008561C0">
        <w:rPr>
          <w:rFonts w:ascii="Times New Roman" w:hAnsi="Times New Roman" w:cs="Times New Roman"/>
          <w:sz w:val="26"/>
          <w:szCs w:val="26"/>
        </w:rPr>
        <w:t>Е.Ю.ПОЗДНЯКОВ</w:t>
      </w:r>
      <w:proofErr w:type="spellEnd"/>
    </w:p>
    <w:p w:rsidR="004D1F16" w:rsidRPr="008561C0" w:rsidRDefault="00D04FB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</w:t>
      </w:r>
      <w:r w:rsidR="004D1F16" w:rsidRPr="008561C0">
        <w:rPr>
          <w:rFonts w:ascii="Times New Roman" w:hAnsi="Times New Roman" w:cs="Times New Roman"/>
          <w:sz w:val="26"/>
          <w:szCs w:val="26"/>
        </w:rPr>
        <w:t>Утверждена</w:t>
      </w:r>
    </w:p>
    <w:p w:rsidR="004D1F16" w:rsidRPr="008561C0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4D1F16" w:rsidRPr="008561C0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4D1F16" w:rsidRPr="008561C0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D1F16" w:rsidRPr="008561C0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от 7 декабря 2015 г. N 599</w:t>
      </w: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5"/>
      <w:bookmarkEnd w:id="1"/>
      <w:r w:rsidRPr="008561C0">
        <w:rPr>
          <w:rFonts w:ascii="Times New Roman" w:hAnsi="Times New Roman" w:cs="Times New Roman"/>
          <w:sz w:val="26"/>
          <w:szCs w:val="26"/>
        </w:rPr>
        <w:t>МУНИЦИПАЛЬНАЯ ПРОГРАММА</w:t>
      </w:r>
    </w:p>
    <w:p w:rsidR="004D1F16" w:rsidRPr="008561C0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"УПРАВЛЕНИЕ МУНИЦИПАЛЬНЫМ ИМУЩЕСТВОМ"</w:t>
      </w:r>
    </w:p>
    <w:p w:rsidR="004D1F16" w:rsidRPr="008561C0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НА 2016 - 2018 ГОДЫ</w:t>
      </w:r>
    </w:p>
    <w:p w:rsidR="004D1F16" w:rsidRPr="008561C0" w:rsidRDefault="004D1F16" w:rsidP="00D04FB6">
      <w:pPr>
        <w:pStyle w:val="ConsPlusNormal"/>
        <w:ind w:right="23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(период реализации)</w:t>
      </w: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1. Паспорт</w:t>
      </w:r>
    </w:p>
    <w:p w:rsidR="004D1F16" w:rsidRPr="008561C0" w:rsidRDefault="004D1F1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муниципальной Программы "Управление муниципальным</w:t>
      </w:r>
    </w:p>
    <w:p w:rsidR="004D1F16" w:rsidRPr="008561C0" w:rsidRDefault="004D1F16" w:rsidP="00D04FB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имуществом"</w:t>
      </w:r>
      <w:r w:rsidR="00D04FB6">
        <w:rPr>
          <w:rFonts w:ascii="Times New Roman" w:hAnsi="Times New Roman" w:cs="Times New Roman"/>
          <w:sz w:val="26"/>
          <w:szCs w:val="26"/>
        </w:rPr>
        <w:t xml:space="preserve"> </w:t>
      </w:r>
      <w:r w:rsidRPr="008561C0">
        <w:rPr>
          <w:rFonts w:ascii="Times New Roman" w:hAnsi="Times New Roman" w:cs="Times New Roman"/>
          <w:sz w:val="26"/>
          <w:szCs w:val="26"/>
        </w:rPr>
        <w:t>(далее - МП)</w:t>
      </w:r>
      <w:r w:rsidR="00D04FB6">
        <w:rPr>
          <w:rFonts w:ascii="Times New Roman" w:hAnsi="Times New Roman" w:cs="Times New Roman"/>
          <w:sz w:val="26"/>
          <w:szCs w:val="26"/>
        </w:rPr>
        <w:t xml:space="preserve"> </w:t>
      </w:r>
      <w:r w:rsidRPr="008561C0">
        <w:rPr>
          <w:rFonts w:ascii="Times New Roman" w:hAnsi="Times New Roman" w:cs="Times New Roman"/>
          <w:sz w:val="26"/>
          <w:szCs w:val="26"/>
        </w:rPr>
        <w:t>на 2016 - 2018 годы</w:t>
      </w: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7230"/>
      </w:tblGrid>
      <w:tr w:rsidR="004D1F16" w:rsidRPr="008561C0" w:rsidTr="00D04FB6">
        <w:tc>
          <w:tcPr>
            <w:tcW w:w="326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((наименование, номер и дата правового акта, утверждающего Перечень МП)</w:t>
            </w:r>
          </w:p>
        </w:tc>
        <w:tc>
          <w:tcPr>
            <w:tcW w:w="7230" w:type="dxa"/>
          </w:tcPr>
          <w:p w:rsidR="004D1F16" w:rsidRPr="008561C0" w:rsidRDefault="0030479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1" w:history="1">
              <w:r w:rsidR="004D1F16" w:rsidRPr="008561C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Распоряжение</w:t>
              </w:r>
            </w:hyperlink>
            <w:r w:rsidR="004D1F16" w:rsidRPr="008561C0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19.07.2013 N 3864 "Об утверждении Перечня муниципальных программ муниципального образования город Норильск"</w:t>
            </w:r>
          </w:p>
        </w:tc>
      </w:tr>
      <w:tr w:rsidR="004D1F16" w:rsidRPr="008561C0" w:rsidTr="00D04FB6">
        <w:tc>
          <w:tcPr>
            <w:tcW w:w="326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723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4D1F16" w:rsidRPr="008561C0" w:rsidTr="00D04FB6">
        <w:tc>
          <w:tcPr>
            <w:tcW w:w="326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23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 (далее - Управление имущества)</w:t>
            </w:r>
          </w:p>
        </w:tc>
      </w:tr>
      <w:tr w:rsidR="004D1F16" w:rsidRPr="008561C0" w:rsidTr="00D04FB6">
        <w:tc>
          <w:tcPr>
            <w:tcW w:w="326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</w:tc>
        <w:tc>
          <w:tcPr>
            <w:tcW w:w="723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(Управление по градостроительству и землепользованию Администрации города Норильска);</w:t>
            </w:r>
          </w:p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 Администрации города Норильска (далее - УЖКХ)</w:t>
            </w:r>
          </w:p>
        </w:tc>
      </w:tr>
      <w:tr w:rsidR="004D1F16" w:rsidRPr="008561C0" w:rsidTr="00D04FB6">
        <w:tc>
          <w:tcPr>
            <w:tcW w:w="326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Цель МП</w:t>
            </w:r>
          </w:p>
        </w:tc>
        <w:tc>
          <w:tcPr>
            <w:tcW w:w="723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</w:t>
            </w:r>
          </w:p>
        </w:tc>
      </w:tr>
      <w:tr w:rsidR="004D1F16" w:rsidRPr="008561C0" w:rsidTr="00D04FB6">
        <w:tc>
          <w:tcPr>
            <w:tcW w:w="326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723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1. Обеспечение полноты и достоверности учета муниципального имущества муниципального образования город Норильск;</w:t>
            </w:r>
          </w:p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2. Совершенствование системы управления и распоряжения муниципальным имуществом муниципального образования город Норильск;</w:t>
            </w:r>
          </w:p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3.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Норильск;</w:t>
            </w:r>
          </w:p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 xml:space="preserve">4. Снижение расходов бюджета на содержание муниципальных </w:t>
            </w:r>
            <w:r w:rsidRPr="008561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помещений муниципального образования город Норильск в многоквартирных домах;</w:t>
            </w:r>
          </w:p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5. Обеспечение сохранности и поддержание в пригодном для эксплуатации состоянии муниципального имущества муниципального образования город Норильск</w:t>
            </w:r>
          </w:p>
        </w:tc>
      </w:tr>
      <w:tr w:rsidR="004D1F16" w:rsidRPr="008561C0" w:rsidTr="00D04FB6">
        <w:tc>
          <w:tcPr>
            <w:tcW w:w="326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723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2016 - 2018 годы</w:t>
            </w:r>
          </w:p>
        </w:tc>
      </w:tr>
      <w:tr w:rsidR="004D1F16" w:rsidRPr="008561C0" w:rsidTr="00D04FB6">
        <w:tc>
          <w:tcPr>
            <w:tcW w:w="326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3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МП за счет средств местного бюджета составляет </w:t>
            </w:r>
            <w:r w:rsidR="001C7EA3" w:rsidRPr="008561C0">
              <w:rPr>
                <w:rFonts w:ascii="Times New Roman" w:hAnsi="Times New Roman" w:cs="Times New Roman"/>
                <w:sz w:val="26"/>
                <w:szCs w:val="26"/>
              </w:rPr>
              <w:t>471 420,20</w:t>
            </w: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числе, в том числе по годам:</w:t>
            </w:r>
          </w:p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 xml:space="preserve">2016 год </w:t>
            </w:r>
            <w:r w:rsidR="001C7EA3" w:rsidRPr="008561C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C7EA3" w:rsidRPr="008561C0">
              <w:rPr>
                <w:rFonts w:ascii="Times New Roman" w:hAnsi="Times New Roman" w:cs="Times New Roman"/>
                <w:sz w:val="26"/>
                <w:szCs w:val="26"/>
              </w:rPr>
              <w:t>156 687,2</w:t>
            </w: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2017 год - 157 366,5 тыс. руб.;</w:t>
            </w:r>
          </w:p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2018 год - 157 366,5 тыс. руб.</w:t>
            </w:r>
          </w:p>
        </w:tc>
      </w:tr>
      <w:tr w:rsidR="004D1F16" w:rsidRPr="008561C0" w:rsidTr="00D04FB6">
        <w:tc>
          <w:tcPr>
            <w:tcW w:w="326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в 2016 - 2018 годах</w:t>
            </w:r>
          </w:p>
        </w:tc>
        <w:tc>
          <w:tcPr>
            <w:tcW w:w="7230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К концу 2018 года планируется достичь следующих результатов:</w:t>
            </w:r>
          </w:p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1. 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муниципальной собственности муниципального образования город Норильск и подлежащих технической инвентаризации, составит 85,0%.</w:t>
            </w:r>
          </w:p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2. Доля объектов недвижимости, на которые зарегистрировано право муниципальной собственности муниципального образования город Норильск (хозяйственного ведения, оперативного управления), в общем количестве объектов недвижимости, учитываемых в реестре муниципальной собственности муниципального образования город Норильск и подлежащих государственной регистрации, составит 80,0%</w:t>
            </w:r>
          </w:p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3. Сохранение уровня поступления неналоговых доходов от управления и распоряжения муниципальным имуществом муниципального образования город Норильск.</w:t>
            </w:r>
          </w:p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4. Снижение доли пустующего муниципального жилья в общем объеме муниципального жилья в многоквартирных домах с 11,4% до 9,8%.</w:t>
            </w:r>
          </w:p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561C0">
              <w:rPr>
                <w:rFonts w:ascii="Times New Roman" w:hAnsi="Times New Roman" w:cs="Times New Roman"/>
                <w:sz w:val="26"/>
                <w:szCs w:val="26"/>
              </w:rPr>
              <w:t>5. Снижение доли пустующих нежилых помещений в общем объеме нежилых помещений в многоквартирных домах с 7,7% до 6,8%</w:t>
            </w:r>
          </w:p>
        </w:tc>
      </w:tr>
    </w:tbl>
    <w:p w:rsidR="004D1F16" w:rsidRPr="008561C0" w:rsidRDefault="004D1F16">
      <w:pPr>
        <w:rPr>
          <w:rFonts w:ascii="Times New Roman" w:hAnsi="Times New Roman"/>
          <w:sz w:val="26"/>
          <w:szCs w:val="26"/>
        </w:rPr>
        <w:sectPr w:rsidR="004D1F16" w:rsidRPr="008561C0" w:rsidSect="00D04FB6">
          <w:pgSz w:w="11907" w:h="16840"/>
          <w:pgMar w:top="1134" w:right="1701" w:bottom="1134" w:left="851" w:header="0" w:footer="0" w:gutter="0"/>
          <w:cols w:space="720"/>
        </w:sectPr>
      </w:pPr>
    </w:p>
    <w:p w:rsidR="004D1F16" w:rsidRPr="008561C0" w:rsidRDefault="004D1F1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lastRenderedPageBreak/>
        <w:t>2. Текущее состояние</w:t>
      </w: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В настоящий момент существует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средств в бюджет муниципального образования город Норильск от использования муниципального имущества муниципального образования город Норильск.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561C0">
        <w:rPr>
          <w:rFonts w:ascii="Times New Roman" w:hAnsi="Times New Roman" w:cs="Times New Roman"/>
          <w:sz w:val="26"/>
          <w:szCs w:val="26"/>
        </w:rPr>
        <w:t>Проинвентаризировано</w:t>
      </w:r>
      <w:proofErr w:type="spellEnd"/>
      <w:r w:rsidRPr="008561C0">
        <w:rPr>
          <w:rFonts w:ascii="Times New Roman" w:hAnsi="Times New Roman" w:cs="Times New Roman"/>
          <w:sz w:val="26"/>
          <w:szCs w:val="26"/>
        </w:rPr>
        <w:t xml:space="preserve"> объектов казны муниципальной собственности муниципального образования город Норильск на 65% по состоянию на 01.01.2015. Данные технической инвентаризации подлежат обновлению каждые 5 лет. Существует проблема достоверности сведений об объектах муниципальной собственности муниципального образования город Норильск, решением которой являются техническая инвентаризация, изготовление технической документации объектов муниципальной собственности муниципального образования город Норильск и заказ оценки ее стоимости.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Решение проблемы задолженности по арендной плате за пользование муниципальным имуществом муниципального образования город Норильск связано с взысканием задолженности в судебном порядке, что предполагает подготовку документов к судебному разбирательству.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По состоянию на 01.10.2015 общая площадь жилищного фонда муниципального образования город Норильск составляет 4 642,7 тыс. кв. м, из них 729,3 тыс. кв. м муниципальных жилых помещений (17,0% от общей площади жилых помещений многоквартирных домов). Доля муниципальных нежилых помещений составляет 72,7% от общей площади нежилых помещений, расположенных в многоквартирных домах (217,0 тыс. кв. м).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На 01.10.2015 из общего количества многоквартирных домов 16% находятся в эксплуатации более 50 лет и 54% находятся в эксплуатации от 31 года до 50 лет.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Ожидаемое наличие пустующей площади муниципальных жилых помещений на конец 2015 года - 71,5 тыс. кв. м, пустующих муниципальных нежилых помещений в многоквартирных домах - 10,7 тыс. кв. м.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Объективными факторами, объясняющими причины наличия пустующего муниципального жилья, являются: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наличие аварийного жилья, которое находится в эксплуатации до переселения граждан в благоустроенное жилье и до момента полного расселения;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миграция населения в районы с благоприятными природно-климатическими условиями на территории Российской Федерации и сдача муниципального жилья.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Наличие пустующих муниципальных нежилых помещений в многоквартирных домах обусловлено ограниченным спросом востребованности нежилых помещений.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Администрацией города Норильска в соответствии с </w:t>
      </w:r>
      <w:hyperlink r:id="rId12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Порядком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компенсации управляющим организациям (</w:t>
      </w:r>
      <w:proofErr w:type="spellStart"/>
      <w:r w:rsidRPr="008561C0">
        <w:rPr>
          <w:rFonts w:ascii="Times New Roman" w:hAnsi="Times New Roman" w:cs="Times New Roman"/>
          <w:sz w:val="26"/>
          <w:szCs w:val="26"/>
        </w:rPr>
        <w:t>ТСЖ</w:t>
      </w:r>
      <w:proofErr w:type="spellEnd"/>
      <w:r w:rsidRPr="008561C0">
        <w:rPr>
          <w:rFonts w:ascii="Times New Roman" w:hAnsi="Times New Roman" w:cs="Times New Roman"/>
          <w:sz w:val="26"/>
          <w:szCs w:val="26"/>
        </w:rPr>
        <w:t xml:space="preserve">) или </w:t>
      </w:r>
      <w:proofErr w:type="spellStart"/>
      <w:r w:rsidRPr="008561C0">
        <w:rPr>
          <w:rFonts w:ascii="Times New Roman" w:hAnsi="Times New Roman" w:cs="Times New Roman"/>
          <w:sz w:val="26"/>
          <w:szCs w:val="26"/>
        </w:rPr>
        <w:t>ресурсоснабжающим</w:t>
      </w:r>
      <w:proofErr w:type="spellEnd"/>
      <w:r w:rsidRPr="008561C0">
        <w:rPr>
          <w:rFonts w:ascii="Times New Roman" w:hAnsi="Times New Roman" w:cs="Times New Roman"/>
          <w:sz w:val="26"/>
          <w:szCs w:val="26"/>
        </w:rPr>
        <w:t xml:space="preserve"> организациям безнадежной к взысканию задолженности населения за оказанные жилищные услуги и (или) отопление в жилищном фонде, находящемся на территории муниципального образования город Норильск, утвержденным Постановлением Главы города Норильска от 13.06.2006 N 1204, производится компенсация управляющим организациям (ТСЖ) безнадежной к взысканию задолженности населения за оказанные жилищные услуги и отопление в муниципальном жилищном фонде отдельной категории граждан, к которым отнесены дети-сироты и дети, оставшиеся без попечения родителей.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lastRenderedPageBreak/>
        <w:t>Таким образом, по содержанию муниципальных помещений в многоквартирных домах, возникают следующие обязанности органов местного самоуправления муниципального образования город Норильск: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возмещение недополученных доходов, возникающих в связи с выполнением работ, оказанием услуг по тарифам, не обеспечивающим возмещение издержек;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возмещение затрат в связи с возникновением безнадежной к взысканию задолженности населения за оказанные жилищные и коммунальные услуги;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- возмещение затрат, возникающих в результате </w:t>
      </w:r>
      <w:proofErr w:type="gramStart"/>
      <w:r w:rsidRPr="008561C0">
        <w:rPr>
          <w:rFonts w:ascii="Times New Roman" w:hAnsi="Times New Roman" w:cs="Times New Roman"/>
          <w:sz w:val="26"/>
          <w:szCs w:val="26"/>
        </w:rPr>
        <w:t>содержания</w:t>
      </w:r>
      <w:proofErr w:type="gramEnd"/>
      <w:r w:rsidRPr="008561C0">
        <w:rPr>
          <w:rFonts w:ascii="Times New Roman" w:hAnsi="Times New Roman" w:cs="Times New Roman"/>
          <w:sz w:val="26"/>
          <w:szCs w:val="26"/>
        </w:rPr>
        <w:t xml:space="preserve"> находящихся в собственности муниципального образования город Норильск пустующих жилых и нежилых помещений.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За 2013 - 2014 годы в рамках мероприятий муниципальной </w:t>
      </w:r>
      <w:hyperlink w:anchor="P35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Программы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"Управление муниципальным имуществом" на 2014 - 2016 годы (далее - Программа), удалось достигнуть следующих показателей: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увеличить долю объектов недвижимости, в отношении которых проведена техническая инвентаризация, в общем количестве объектов недвижимости с 65% в 2013 году до 91,1% в 2014 году;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увеличить долю объектов недвижимости, на которые зарегистрировано право муниципальной собственности, с 75% в 2013 году до 103% в 2014 году;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уровень поступления неналоговых доходов от управления и распоряжения муниципальным имуществом в 2014 году фактически превысил запланированный уровень на 1,5%;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- снизить долю пустующего муниципального жилья в общем объеме муниципального жилья в МКД с 2,3% в 2013 году до 1,7% в 2014 году за счет большого количества расселенных граждан из аварийного жилья (ул. </w:t>
      </w:r>
      <w:proofErr w:type="spellStart"/>
      <w:r w:rsidRPr="008561C0">
        <w:rPr>
          <w:rFonts w:ascii="Times New Roman" w:hAnsi="Times New Roman" w:cs="Times New Roman"/>
          <w:sz w:val="26"/>
          <w:szCs w:val="26"/>
        </w:rPr>
        <w:t>Надеждинская</w:t>
      </w:r>
      <w:proofErr w:type="spellEnd"/>
      <w:r w:rsidRPr="008561C0">
        <w:rPr>
          <w:rFonts w:ascii="Times New Roman" w:hAnsi="Times New Roman" w:cs="Times New Roman"/>
          <w:sz w:val="26"/>
          <w:szCs w:val="26"/>
        </w:rPr>
        <w:t xml:space="preserve"> д. 19, 26, Комсомольская, д. 20, Металлургов, д. 25);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снизить долю пустующих нежилых помещений в общем объеме муниципальных нежилых помещений в МКД с 8,7% в 2013 году до 5,7% в 2014 году за счет большого количества сданных в аренду помещений, выведенных из жилищного фонда.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Разработка данной Программы обусловлена необходимостью увеличения поступлений неналоговых доходов от управления и распоряжения муниципальным имуществом.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Решение проблем, обозначенных в рамках реализации МП, окажет существенное положительное влияние на общее экономическое развитие муниципального образования город Норильск.</w:t>
      </w: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3. Цели, задачи и подпрограммы МП</w:t>
      </w: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Целью МП является 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Реализация МП направлена на достижение следующих задач: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1. С помощью реализации основного мероприятия 1 МП: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1.1. Обеспечение полноты и достоверности учета муниципального имущества муниципального образования город Норильск;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1.2. Совершенствование системы управления и распоряжения муниципальным имуществом муниципального образования город Норильск;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1.3. Предоставление свободного имущества через проведение процедуры </w:t>
      </w:r>
      <w:r w:rsidRPr="008561C0">
        <w:rPr>
          <w:rFonts w:ascii="Times New Roman" w:hAnsi="Times New Roman" w:cs="Times New Roman"/>
          <w:sz w:val="26"/>
          <w:szCs w:val="26"/>
        </w:rPr>
        <w:lastRenderedPageBreak/>
        <w:t>торгов на право заключения договора аренды муниципального имущества муниципального образования город Норильск.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2. С помощью реализации основного мероприятия 2 МП: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2.1. Снижение расходов бюджета на содержание муниципальных помещений муниципального образования город Норильск в многоквартирных домах;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2.2. Обеспечение сохранности и поддержание в пригодном для эксплуатации состоянии муниципального имущества муниципального образования город Норильск.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Деление МП на подпрограммы не предусмотрено.</w:t>
      </w: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4. Механизм реализации МП</w:t>
      </w: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МП сформирована как комплекс целевых мероприятий, направленных на выполнение поставленных задач. Реализация МП основана на разграничении полномочий и полной ответственности конкретных исполнителей по основным мероприятиям МП.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Основное мероприятие 1. "Обеспечение выполнения функций органами местного самоуправления в части решения вопросов местного значения" будет осуществляться посредством реализации мероприятий МП, главными распорядителями бюджетных средств (далее - ГРБС) по которым являются Управление имущества, действующее на основании </w:t>
      </w:r>
      <w:hyperlink r:id="rId13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Положения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об Управлении имущества, утвержденного Решением Норильского городского Совета депутатов от 11.12.2012 N 7/4-125, и Администрация города Норильска в лице Управления по градостроительству и землепользованию Администрации города Норильска (далее - Управление по градостроительству), действующее на основании </w:t>
      </w:r>
      <w:hyperlink r:id="rId14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Положения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об Управлении по градостроительству, утвержденного Распоряжением Администрации города Норильска от 20.03.2015 N 1716.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Основными задачами Управления имущества являются: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1) управление, распоряжение и реализация объектов, являющихся муниципальной собственностью муниципального образования город Норильск.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2) формирование и ведение Реестра собственности муниципального образования город Норильск, за исключением жилых помещений.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3) осуществление муниципального земельного контроля за земельными участками, находящимися в границах муниципального образования город Норильск.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В своей деятельности Управление имущества руководствуется следующими нормативно-правовыми актами: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5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- </w:t>
      </w:r>
      <w:hyperlink r:id="rId16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31.12.2013 N 586 "Об утверждении Порядка организации осуществления закупок для нужд муниципальных заказчиков и бюджетных учреждений муниципального образования город Норильск".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Мероприятие 1.1. "Обеспечение выполнения функций органами местного самоуправления в части решения вопросов местного значения".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Реализация мероприятия включает в себя рациональное управление собственностью муниципального образования город Норильск, оперативное принятие управленческих решений по ее эффективному использованию, </w:t>
      </w:r>
      <w:r w:rsidRPr="008561C0">
        <w:rPr>
          <w:rFonts w:ascii="Times New Roman" w:hAnsi="Times New Roman" w:cs="Times New Roman"/>
          <w:sz w:val="26"/>
          <w:szCs w:val="26"/>
        </w:rPr>
        <w:lastRenderedPageBreak/>
        <w:t>содержание актуальных сведений об объектах имущества муниципального образования город Норильск.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17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частью 5 статьи 51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Федерального закона от 06.10.2003 N 131-ФЗ "Об общих принципах организации местного самоуправления в Российской Федерации" органы местного самоуправления ведут реестры муниципального имущества в порядке, установленном уполномоченным Правительством Российской Федерации федеральным органом исполнительной власти.</w:t>
      </w:r>
    </w:p>
    <w:p w:rsidR="004D1F16" w:rsidRPr="008561C0" w:rsidRDefault="003047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4D1F16" w:rsidRPr="008561C0">
          <w:rPr>
            <w:rFonts w:ascii="Times New Roman" w:hAnsi="Times New Roman" w:cs="Times New Roman"/>
            <w:color w:val="0000FF"/>
            <w:sz w:val="26"/>
            <w:szCs w:val="26"/>
          </w:rPr>
          <w:t>Порядок</w:t>
        </w:r>
      </w:hyperlink>
      <w:r w:rsidR="004D1F16" w:rsidRPr="008561C0">
        <w:rPr>
          <w:rFonts w:ascii="Times New Roman" w:hAnsi="Times New Roman" w:cs="Times New Roman"/>
          <w:sz w:val="26"/>
          <w:szCs w:val="26"/>
        </w:rPr>
        <w:t xml:space="preserve"> ведения органами местного самоуправления реестров муниципального имущества утвержден Приказом Министерства экономического развития Российской Федерации от 30.08.2011 N 424 "Об утверждении Порядка ведения органами местного самоуправления реестров муниципального имущества".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</w:t>
      </w:r>
      <w:hyperlink r:id="rId19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159-ФЗ от 22.07.2008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осуществляется реализация объектов недвижимого имущества субъектам малого и среднего предпринимательства ранее ими арендуемого.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Согласно Федеральному </w:t>
      </w:r>
      <w:hyperlink r:id="rId20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закону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N 178-ФЗ от 21.12.2001 "О приватизации государственного и муниципального имущества" осуществляется реализация объектов недвижимого имущества субъектам малого и среднего предпринимательства в соответствии с местной Программой приватизации, утвержденной Решением Норильского городского Совета депутатов на текущий год.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Мероприятие 1.2. "Совершенствование материально-технической базы" реализовывается для обеспечения деятельности Управления имущества. В рамках мероприятия предусмотрено приобретение материальных запасов и основных средств.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Мероприятие 1.3. "Мероприятия по землеустройству и землепользованию" реализовывается в соответствии с Федеральным </w:t>
      </w:r>
      <w:hyperlink r:id="rId21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от 24.07.2007 N 221-ФЗ "О государственном кадастре недвижимости".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С целью постановки на кадастровый учет и дальнейшей государственной регистрации права собственности в Едином государственном реестре прав на недвижимое имущество и сделок с ним (ЕГРП) Управлением имущества осуществляется: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изготовление технических паспортов, которые будут неотъемлемой частью технического плана (срок от 1 месяца);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изготовление технического плана кадастровым инженером, имеющим соответствующие знания, с привязкой к земельному участку, на котором расположен объект учета (срок от 1 месяца);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постановка объекта учета на кадастровый учет в органах Федеральной службы государственной регистрации, кадастра и картографии для получения кадастрового паспорта (срок от 1 месяца);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осуществление государственной регистрации права собственности (срок от 10 дней).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С целью приведения градостроительной документации муниципального образования город Норильск в соответствие с требованиями </w:t>
      </w:r>
      <w:hyperlink r:id="rId22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Закона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Красноярского края от 04.12.2008 N 7-2542 "О регулировании земельных отношений в Красноярском крае", а также </w:t>
      </w:r>
      <w:hyperlink r:id="rId23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Приказом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01.09.2014 N </w:t>
      </w:r>
      <w:r w:rsidRPr="008561C0">
        <w:rPr>
          <w:rFonts w:ascii="Times New Roman" w:hAnsi="Times New Roman" w:cs="Times New Roman"/>
          <w:sz w:val="26"/>
          <w:szCs w:val="26"/>
        </w:rPr>
        <w:lastRenderedPageBreak/>
        <w:t>540 "Об утверждении классификатора видов разрешенного использования земельных участков", Управлением по градостроительству осуществляется: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внесение изменений в Генеральный план муниципального образования город Норильск в части формирования зон с особыми условиями использования территорий;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внесение изменений в Правила землепользования и застройки муниципального образования город Норильск в части корректировки территориальных зон для размещения объектов индивидуального жилищного строительства для многодетных граждан и градостроительных регламентов;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внесение изменений в Правила землепользования и застройки муниципального образования город Норильск в части корректировки территориальных зон с особыми условиями использования территорий и градостроительных регламентов;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внесение изменений в границы муниципального образования город Норильск.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Основное мероприятие 2. "Содержание и техническое обслуживание муниципального имущества" будет осуществляться посредством реализации мероприятий, ГРБС по которым является УЖКХ. Механизм реализации мероприятий осуществляется в соответствии с постановлением Администрации города Норильска.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Расходы осуществляются в пределах бюджетных ассигнований, предусмотренных на эти цели в бюджете муниципального образования город Норильск. Финансирование расходов осуществляется на основании Соглашений </w:t>
      </w:r>
      <w:proofErr w:type="spellStart"/>
      <w:r w:rsidRPr="008561C0">
        <w:rPr>
          <w:rFonts w:ascii="Times New Roman" w:hAnsi="Times New Roman" w:cs="Times New Roman"/>
          <w:sz w:val="26"/>
          <w:szCs w:val="26"/>
        </w:rPr>
        <w:t>УЖКХ</w:t>
      </w:r>
      <w:proofErr w:type="spellEnd"/>
      <w:r w:rsidRPr="008561C0">
        <w:rPr>
          <w:rFonts w:ascii="Times New Roman" w:hAnsi="Times New Roman" w:cs="Times New Roman"/>
          <w:sz w:val="26"/>
          <w:szCs w:val="26"/>
        </w:rPr>
        <w:t xml:space="preserve"> с </w:t>
      </w:r>
      <w:proofErr w:type="spellStart"/>
      <w:r w:rsidRPr="008561C0">
        <w:rPr>
          <w:rFonts w:ascii="Times New Roman" w:hAnsi="Times New Roman" w:cs="Times New Roman"/>
          <w:sz w:val="26"/>
          <w:szCs w:val="26"/>
        </w:rPr>
        <w:t>ресурсоснабжающими</w:t>
      </w:r>
      <w:proofErr w:type="spellEnd"/>
      <w:r w:rsidRPr="008561C0">
        <w:rPr>
          <w:rFonts w:ascii="Times New Roman" w:hAnsi="Times New Roman" w:cs="Times New Roman"/>
          <w:sz w:val="26"/>
          <w:szCs w:val="26"/>
        </w:rPr>
        <w:t xml:space="preserve"> организациями, управляющими организациями, товариществами собственников жилья (далее - Организации ЖКХ).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Мероприятие 2.1. "Содержание муниципальных пустующих жилых и нежилых помещений"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Внесение платы за жилищно-коммунальные услуги (далее - платы за ЖКУ) Организациям ЖКХ, возникающей в результате содержания находящихся в собственности муниципального образования город Норильск пустующих жилых и нежилых помещений, осуществляется по помещениям многоквартирных домов, которые по ряду объективных причин на дату наступления обязанности внесения платы за ЖКУ являются пустующими на основании реестра находящихся в собственности муниципального образования город Норильск пустующих жилых и нежилых помещений.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Реестр пустующих жилых помещений формируется Управлением жилищного фонда Администрации города Норильска, реестр пустующих нежилых помещений - Управлением имущества.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На основании данных реестров Организациями ЖКХ по каждому помещению формируется платежный документ для расчета размера платы за ЖКУ. УЖКХ проверяет расчет платы за ЖКУ, составляет отчет о фактическом размере платы за ЖКУ, возникающих в результате </w:t>
      </w:r>
      <w:proofErr w:type="gramStart"/>
      <w:r w:rsidRPr="008561C0">
        <w:rPr>
          <w:rFonts w:ascii="Times New Roman" w:hAnsi="Times New Roman" w:cs="Times New Roman"/>
          <w:sz w:val="26"/>
          <w:szCs w:val="26"/>
        </w:rPr>
        <w:t>содержания</w:t>
      </w:r>
      <w:proofErr w:type="gramEnd"/>
      <w:r w:rsidRPr="008561C0">
        <w:rPr>
          <w:rFonts w:ascii="Times New Roman" w:hAnsi="Times New Roman" w:cs="Times New Roman"/>
          <w:sz w:val="26"/>
          <w:szCs w:val="26"/>
        </w:rPr>
        <w:t xml:space="preserve"> находящихся в собственности муниципального образования город Норильск пустующих жилых и нежилых помещений, на основании которого осуществляется финансирование.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Мероприятие 2.2. "Компенсация безнадежной к взысканию задолженности"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Предоставление субсидии на возмещение безнадежной к взысканию задолженности осуществляется при наличии положительного решения </w:t>
      </w:r>
      <w:hyperlink r:id="rId24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Комиссии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по признанию безнадежной к взысканию задолженности населения за жилищные услуги и отопление, представительный состав которой утвержден Распоряжением </w:t>
      </w:r>
      <w:r w:rsidRPr="008561C0">
        <w:rPr>
          <w:rFonts w:ascii="Times New Roman" w:hAnsi="Times New Roman" w:cs="Times New Roman"/>
          <w:sz w:val="26"/>
          <w:szCs w:val="26"/>
        </w:rPr>
        <w:lastRenderedPageBreak/>
        <w:t>Администрации города Норильска от 05.11.2013 N 6240 (далее - Комиссия).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На основании положительного решения </w:t>
      </w:r>
      <w:hyperlink r:id="rId25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Комиссии</w:t>
        </w:r>
      </w:hyperlink>
      <w:r w:rsidRPr="008561C0">
        <w:rPr>
          <w:rFonts w:ascii="Times New Roman" w:hAnsi="Times New Roman" w:cs="Times New Roman"/>
          <w:sz w:val="26"/>
          <w:szCs w:val="26"/>
        </w:rPr>
        <w:t>, которое оформляется протоколом, УЖКХ формирует план финансирования в разрезе Получателей субсидий, в соответствии с которым осуществляется финансирование безнадежной к взысканию задолженности.</w:t>
      </w: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5. Ресурсное обеспечение МП</w:t>
      </w: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 xml:space="preserve">Источником финансирования МП являются средства местного бюджета. Ресурсное обеспечение затрат и структура финансирования мероприятий указаны в </w:t>
      </w:r>
      <w:hyperlink w:anchor="P188" w:history="1">
        <w:r w:rsidRPr="008561C0">
          <w:rPr>
            <w:rFonts w:ascii="Times New Roman" w:hAnsi="Times New Roman" w:cs="Times New Roman"/>
            <w:color w:val="0000FF"/>
            <w:sz w:val="26"/>
            <w:szCs w:val="26"/>
          </w:rPr>
          <w:t>приложении 1</w:t>
        </w:r>
      </w:hyperlink>
      <w:r w:rsidRPr="008561C0">
        <w:rPr>
          <w:rFonts w:ascii="Times New Roman" w:hAnsi="Times New Roman" w:cs="Times New Roman"/>
          <w:sz w:val="26"/>
          <w:szCs w:val="26"/>
        </w:rPr>
        <w:t xml:space="preserve"> к настоящей МП.</w:t>
      </w: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6. Индикаторы результативности МП</w:t>
      </w: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В период реализации МП 2016 - 2018 годы планируется достичь следующих результатов: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оптимизация состава и структуры муниципального имущества муниципального образования город Норильск;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создание системы эффективного учета и управления муниципальным имуществом муниципального образования город Норильск;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увеличение объемов доходов местного бюджета от использования муниципального имущества муниципального образования город Норильск;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формирование дополнительных источников пополнения местного бюджета;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- снижение доли бюджетных расходов на содержание муниципального имущества муниципального образования город Норильск.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К концу 2018 года планируется достичь следующих показателей: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1. 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муниципальной собственности муниципального образования город Норильск и подлежащих технической инвентаризации, составит 85,0%.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2. Доля объектов недвижимости, на которые зарегистрировано право муниципальной собственности муниципального образования город Норильск (хозяйственного ведения, оперативного управления), в общем количестве объектов недвижимости, учитываемых в реестре муниципальной собственности муниципального образования город Норильск и подлежащих государственной регистрации, составит 80,0%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3. Сохранение уровня поступления неналоговых доходов от управления и распоряжения муниципальным имуществом муниципального образования город Норильск.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4. Снижение доли пустующего муниципального жилья в общем объеме муниципального жилья в многоквартирных домах с 11,4% до 9,8%.</w:t>
      </w:r>
    </w:p>
    <w:p w:rsidR="004D1F16" w:rsidRPr="008561C0" w:rsidRDefault="004D1F1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5. Снижение доли пустующих нежилых помещений в общем объеме нежилых помещений в многоквартирных домах с 7,7% до 6,8%</w:t>
      </w:r>
    </w:p>
    <w:p w:rsidR="004D1F16" w:rsidRPr="008561C0" w:rsidRDefault="0030479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445" w:history="1">
        <w:r w:rsidR="004D1F16" w:rsidRPr="008561C0">
          <w:rPr>
            <w:rFonts w:ascii="Times New Roman" w:hAnsi="Times New Roman" w:cs="Times New Roman"/>
            <w:color w:val="0000FF"/>
            <w:sz w:val="26"/>
            <w:szCs w:val="26"/>
          </w:rPr>
          <w:t>Целевые индикаторы</w:t>
        </w:r>
      </w:hyperlink>
      <w:r w:rsidR="004D1F16" w:rsidRPr="008561C0">
        <w:rPr>
          <w:rFonts w:ascii="Times New Roman" w:hAnsi="Times New Roman" w:cs="Times New Roman"/>
          <w:sz w:val="26"/>
          <w:szCs w:val="26"/>
        </w:rPr>
        <w:t xml:space="preserve"> за предшествующие периоды деятельности и плановые периоды представлены в приложении 2 к МП.</w:t>
      </w:r>
    </w:p>
    <w:p w:rsidR="00854AB6" w:rsidRPr="008561C0" w:rsidRDefault="00854AB6">
      <w:pPr>
        <w:rPr>
          <w:rFonts w:ascii="Times New Roman" w:hAnsi="Times New Roman"/>
          <w:sz w:val="26"/>
          <w:szCs w:val="26"/>
        </w:rPr>
        <w:sectPr w:rsidR="00854AB6" w:rsidRPr="008561C0" w:rsidSect="00D04FB6">
          <w:pgSz w:w="11905" w:h="16838"/>
          <w:pgMar w:top="1134" w:right="851" w:bottom="1134" w:left="1701" w:header="0" w:footer="0" w:gutter="0"/>
          <w:cols w:space="720"/>
        </w:sectPr>
      </w:pPr>
    </w:p>
    <w:p w:rsidR="00F86A82" w:rsidRPr="008561C0" w:rsidRDefault="00F86A82" w:rsidP="00E15D2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 w:rsidP="00E15D2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Приложение 1</w:t>
      </w:r>
    </w:p>
    <w:p w:rsidR="004D1F16" w:rsidRPr="008561C0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4D1F16" w:rsidRPr="008561C0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"Управление муниципальным</w:t>
      </w:r>
    </w:p>
    <w:p w:rsidR="004D1F16" w:rsidRPr="008561C0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имуществом" на 2016 - 2018 годы,</w:t>
      </w:r>
    </w:p>
    <w:p w:rsidR="004D1F16" w:rsidRPr="008561C0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:rsidR="004D1F16" w:rsidRPr="008561C0" w:rsidRDefault="006F245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D1F16" w:rsidRPr="008561C0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E15D20" w:rsidRPr="008561C0" w:rsidRDefault="004D1F16" w:rsidP="00E15D2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от 7 декабря 2015 г. N 599</w:t>
      </w:r>
      <w:r w:rsidR="00E15D20" w:rsidRPr="008561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D20" w:rsidRPr="008561C0" w:rsidRDefault="00E15D20" w:rsidP="00E15D2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(в редакции от 27.05.2016 № 303)</w:t>
      </w:r>
    </w:p>
    <w:p w:rsidR="004D1F16" w:rsidRPr="008561C0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8561C0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188"/>
      <w:bookmarkEnd w:id="2"/>
      <w:r w:rsidRPr="008561C0">
        <w:rPr>
          <w:rFonts w:ascii="Times New Roman" w:hAnsi="Times New Roman" w:cs="Times New Roman"/>
          <w:sz w:val="26"/>
          <w:szCs w:val="26"/>
        </w:rPr>
        <w:t>НАПРАВЛЕНИЕ И ОБЪЕМЫ ФИНАНСИРОВАНИЯ МУНИЦИПАЛЬНОЙ ПРОГРАММЫ</w:t>
      </w:r>
    </w:p>
    <w:p w:rsidR="004D1F16" w:rsidRPr="008561C0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561C0">
        <w:rPr>
          <w:rFonts w:ascii="Times New Roman" w:hAnsi="Times New Roman" w:cs="Times New Roman"/>
          <w:sz w:val="26"/>
          <w:szCs w:val="26"/>
        </w:rPr>
        <w:t>"УПРАВЛЕНИЕ МУНИЦИПАЛЬНЫМ ИМУЩЕСТВОМ" НА 2016 - 2018 ГОДЫ</w:t>
      </w:r>
    </w:p>
    <w:p w:rsidR="004D1F16" w:rsidRPr="00257212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1138"/>
        <w:gridCol w:w="709"/>
        <w:gridCol w:w="846"/>
        <w:gridCol w:w="1418"/>
        <w:gridCol w:w="1134"/>
        <w:gridCol w:w="567"/>
        <w:gridCol w:w="1134"/>
        <w:gridCol w:w="1134"/>
        <w:gridCol w:w="534"/>
        <w:gridCol w:w="1169"/>
        <w:gridCol w:w="1099"/>
        <w:gridCol w:w="708"/>
        <w:gridCol w:w="1167"/>
      </w:tblGrid>
      <w:tr w:rsidR="00854AB6" w:rsidRPr="008561C0" w:rsidTr="006F2451">
        <w:tc>
          <w:tcPr>
            <w:tcW w:w="709" w:type="dxa"/>
            <w:vMerge w:val="restart"/>
          </w:tcPr>
          <w:p w:rsidR="004D1F16" w:rsidRPr="008561C0" w:rsidRDefault="004D1F16" w:rsidP="006F2451">
            <w:pPr>
              <w:pStyle w:val="ConsPlusNormal"/>
              <w:ind w:left="-487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2552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Подпрограммы, основные мероприятия и отдельные мероприятия МП</w:t>
            </w:r>
          </w:p>
        </w:tc>
        <w:tc>
          <w:tcPr>
            <w:tcW w:w="1138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Наименование ГРБС</w:t>
            </w:r>
          </w:p>
        </w:tc>
        <w:tc>
          <w:tcPr>
            <w:tcW w:w="1555" w:type="dxa"/>
            <w:gridSpan w:val="2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Код бюджетной квалификации</w:t>
            </w:r>
          </w:p>
        </w:tc>
        <w:tc>
          <w:tcPr>
            <w:tcW w:w="1418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Общий объем финансирования, тыс. руб.</w:t>
            </w:r>
          </w:p>
        </w:tc>
        <w:tc>
          <w:tcPr>
            <w:tcW w:w="2835" w:type="dxa"/>
            <w:gridSpan w:val="3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2837" w:type="dxa"/>
            <w:gridSpan w:val="3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2974" w:type="dxa"/>
            <w:gridSpan w:val="3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</w:tr>
      <w:tr w:rsidR="00833216" w:rsidRPr="008561C0" w:rsidTr="006F2451">
        <w:trPr>
          <w:trHeight w:val="383"/>
        </w:trPr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РзПР</w:t>
            </w:r>
            <w:proofErr w:type="spellEnd"/>
          </w:p>
        </w:tc>
        <w:tc>
          <w:tcPr>
            <w:tcW w:w="846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КЦСР</w:t>
            </w:r>
          </w:p>
        </w:tc>
        <w:tc>
          <w:tcPr>
            <w:tcW w:w="141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3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Объем финансирования,</w:t>
            </w:r>
          </w:p>
        </w:tc>
        <w:tc>
          <w:tcPr>
            <w:tcW w:w="2837" w:type="dxa"/>
            <w:gridSpan w:val="3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Объем финансирования,</w:t>
            </w:r>
          </w:p>
        </w:tc>
        <w:tc>
          <w:tcPr>
            <w:tcW w:w="2974" w:type="dxa"/>
            <w:gridSpan w:val="3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Объем финансирования,</w:t>
            </w:r>
          </w:p>
        </w:tc>
      </w:tr>
      <w:tr w:rsidR="00833216" w:rsidRPr="008561C0" w:rsidTr="006F2451">
        <w:trPr>
          <w:trHeight w:val="191"/>
        </w:trPr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846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3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  <w:tc>
          <w:tcPr>
            <w:tcW w:w="2837" w:type="dxa"/>
            <w:gridSpan w:val="3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тыс. руб..</w:t>
            </w:r>
          </w:p>
        </w:tc>
        <w:tc>
          <w:tcPr>
            <w:tcW w:w="2974" w:type="dxa"/>
            <w:gridSpan w:val="3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тыс. руб.</w:t>
            </w:r>
          </w:p>
        </w:tc>
      </w:tr>
      <w:tr w:rsidR="00284A73" w:rsidRPr="008561C0" w:rsidTr="006F2451">
        <w:trPr>
          <w:trHeight w:val="297"/>
        </w:trPr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846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МБ</w:t>
            </w:r>
          </w:p>
        </w:tc>
        <w:tc>
          <w:tcPr>
            <w:tcW w:w="567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КБ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134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МБ</w:t>
            </w:r>
          </w:p>
        </w:tc>
        <w:tc>
          <w:tcPr>
            <w:tcW w:w="534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КБ</w:t>
            </w: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099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МБ</w:t>
            </w:r>
          </w:p>
        </w:tc>
        <w:tc>
          <w:tcPr>
            <w:tcW w:w="708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КБ</w:t>
            </w: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</w:tr>
      <w:tr w:rsidR="00284A73" w:rsidRPr="008561C0" w:rsidTr="006F2451">
        <w:trPr>
          <w:trHeight w:val="219"/>
        </w:trPr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846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финанси</w:t>
            </w:r>
            <w:proofErr w:type="spellEnd"/>
          </w:p>
        </w:tc>
        <w:tc>
          <w:tcPr>
            <w:tcW w:w="11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финанси</w:t>
            </w:r>
            <w:proofErr w:type="spellEnd"/>
          </w:p>
        </w:tc>
        <w:tc>
          <w:tcPr>
            <w:tcW w:w="109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финанси</w:t>
            </w:r>
            <w:proofErr w:type="spellEnd"/>
          </w:p>
        </w:tc>
      </w:tr>
      <w:tr w:rsidR="00284A73" w:rsidRPr="008561C0" w:rsidTr="006F2451"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846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рование</w:t>
            </w:r>
            <w:proofErr w:type="spellEnd"/>
          </w:p>
        </w:tc>
        <w:tc>
          <w:tcPr>
            <w:tcW w:w="11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рования</w:t>
            </w:r>
            <w:proofErr w:type="spellEnd"/>
          </w:p>
        </w:tc>
        <w:tc>
          <w:tcPr>
            <w:tcW w:w="109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рования</w:t>
            </w:r>
            <w:proofErr w:type="spellEnd"/>
          </w:p>
        </w:tc>
      </w:tr>
      <w:tr w:rsidR="00284A73" w:rsidRPr="008561C0" w:rsidTr="006F2451">
        <w:trPr>
          <w:trHeight w:val="120"/>
        </w:trPr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846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2016</w:t>
            </w:r>
          </w:p>
        </w:tc>
        <w:tc>
          <w:tcPr>
            <w:tcW w:w="11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09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2018</w:t>
            </w:r>
          </w:p>
        </w:tc>
      </w:tr>
      <w:tr w:rsidR="00284A73" w:rsidRPr="008561C0" w:rsidTr="006F2451"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846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(9 + 12 + 15)</w:t>
            </w:r>
          </w:p>
        </w:tc>
        <w:tc>
          <w:tcPr>
            <w:tcW w:w="11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11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109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год</w:t>
            </w:r>
          </w:p>
        </w:tc>
      </w:tr>
      <w:tr w:rsidR="00284A73" w:rsidRPr="008561C0" w:rsidTr="006F2451">
        <w:trPr>
          <w:trHeight w:val="317"/>
        </w:trPr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846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(7 + 8)</w:t>
            </w:r>
          </w:p>
        </w:tc>
        <w:tc>
          <w:tcPr>
            <w:tcW w:w="11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(10 + 11)</w:t>
            </w:r>
          </w:p>
        </w:tc>
        <w:tc>
          <w:tcPr>
            <w:tcW w:w="109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(13 + 14)</w:t>
            </w:r>
          </w:p>
        </w:tc>
      </w:tr>
      <w:tr w:rsidR="00284A73" w:rsidRPr="008561C0" w:rsidTr="006F2451">
        <w:trPr>
          <w:trHeight w:val="86"/>
        </w:trPr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2552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846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41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5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09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0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284A73" w:rsidRPr="008561C0" w:rsidTr="006F2451"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552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ОСНОВНОЕ МЕРОПРИЯТИЕ 1: "Обеспечение выполнения функций органами местного самоуправления в части решения вопросов местного значения"</w:t>
            </w:r>
          </w:p>
        </w:tc>
        <w:tc>
          <w:tcPr>
            <w:tcW w:w="113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6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0100</w:t>
            </w:r>
            <w:r w:rsidR="00E651EC" w:rsidRPr="008561C0">
              <w:rPr>
                <w:rFonts w:ascii="Times New Roman" w:hAnsi="Times New Roman" w:cs="Times New Roman"/>
                <w:szCs w:val="22"/>
              </w:rPr>
              <w:t>00</w:t>
            </w:r>
            <w:r w:rsidRPr="008561C0">
              <w:rPr>
                <w:rFonts w:ascii="Times New Roman" w:hAnsi="Times New Roman" w:cs="Times New Roman"/>
                <w:szCs w:val="22"/>
              </w:rPr>
              <w:t>010</w:t>
            </w:r>
            <w:r w:rsidR="00E651EC" w:rsidRPr="008561C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158811,70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59670,70</w:t>
            </w:r>
          </w:p>
        </w:tc>
        <w:tc>
          <w:tcPr>
            <w:tcW w:w="5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59670,70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49570,50</w:t>
            </w:r>
          </w:p>
        </w:tc>
        <w:tc>
          <w:tcPr>
            <w:tcW w:w="5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49570,50</w:t>
            </w:r>
          </w:p>
        </w:tc>
        <w:tc>
          <w:tcPr>
            <w:tcW w:w="109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49570,50</w:t>
            </w:r>
          </w:p>
        </w:tc>
        <w:tc>
          <w:tcPr>
            <w:tcW w:w="70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49570,50</w:t>
            </w:r>
          </w:p>
        </w:tc>
      </w:tr>
      <w:tr w:rsidR="00284A73" w:rsidRPr="008561C0" w:rsidTr="006F2451"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2552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МЕРОПРИЯТИЕ: 1.1. "Обеспечение выполнения функций органами местного самоуправления в части решения вопросов местного значения"</w:t>
            </w:r>
          </w:p>
        </w:tc>
        <w:tc>
          <w:tcPr>
            <w:tcW w:w="113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УИ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0505</w:t>
            </w:r>
          </w:p>
        </w:tc>
        <w:tc>
          <w:tcPr>
            <w:tcW w:w="846" w:type="dxa"/>
          </w:tcPr>
          <w:p w:rsidR="004D1F16" w:rsidRPr="008561C0" w:rsidRDefault="004D1F16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01000</w:t>
            </w:r>
            <w:r w:rsidR="00FA1AAA" w:rsidRPr="008561C0">
              <w:rPr>
                <w:rFonts w:ascii="Times New Roman" w:hAnsi="Times New Roman" w:cs="Times New Roman"/>
                <w:szCs w:val="22"/>
              </w:rPr>
              <w:t>00</w:t>
            </w:r>
            <w:r w:rsidRPr="008561C0">
              <w:rPr>
                <w:rFonts w:ascii="Times New Roman" w:hAnsi="Times New Roman" w:cs="Times New Roman"/>
                <w:szCs w:val="22"/>
              </w:rPr>
              <w:t>11</w:t>
            </w:r>
            <w:r w:rsidR="00FA1AAA" w:rsidRPr="008561C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137840,60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48888,60</w:t>
            </w:r>
          </w:p>
        </w:tc>
        <w:tc>
          <w:tcPr>
            <w:tcW w:w="5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48888,60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44476,00</w:t>
            </w:r>
          </w:p>
        </w:tc>
        <w:tc>
          <w:tcPr>
            <w:tcW w:w="5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44476,00</w:t>
            </w:r>
          </w:p>
        </w:tc>
        <w:tc>
          <w:tcPr>
            <w:tcW w:w="109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44476,00</w:t>
            </w:r>
          </w:p>
        </w:tc>
        <w:tc>
          <w:tcPr>
            <w:tcW w:w="70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44476,00</w:t>
            </w:r>
          </w:p>
        </w:tc>
      </w:tr>
      <w:tr w:rsidR="00284A73" w:rsidRPr="008561C0" w:rsidTr="006F2451"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2552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МЕРОПРИЯТИЕ: 1.2. "Совершенствование материально-технической базы"</w:t>
            </w:r>
          </w:p>
        </w:tc>
        <w:tc>
          <w:tcPr>
            <w:tcW w:w="113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УИ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0505</w:t>
            </w:r>
          </w:p>
        </w:tc>
        <w:tc>
          <w:tcPr>
            <w:tcW w:w="846" w:type="dxa"/>
          </w:tcPr>
          <w:p w:rsidR="004D1F16" w:rsidRPr="008561C0" w:rsidRDefault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0100000120</w:t>
            </w:r>
          </w:p>
        </w:tc>
        <w:tc>
          <w:tcPr>
            <w:tcW w:w="141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789,10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432,10</w:t>
            </w:r>
          </w:p>
        </w:tc>
        <w:tc>
          <w:tcPr>
            <w:tcW w:w="567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432,10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178,50</w:t>
            </w:r>
          </w:p>
        </w:tc>
        <w:tc>
          <w:tcPr>
            <w:tcW w:w="534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178,50</w:t>
            </w:r>
          </w:p>
        </w:tc>
        <w:tc>
          <w:tcPr>
            <w:tcW w:w="109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178,50</w:t>
            </w:r>
          </w:p>
        </w:tc>
        <w:tc>
          <w:tcPr>
            <w:tcW w:w="708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178,50</w:t>
            </w:r>
          </w:p>
        </w:tc>
      </w:tr>
      <w:tr w:rsidR="00284A73" w:rsidRPr="008561C0" w:rsidTr="006F2451"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1.2.1.</w:t>
            </w:r>
          </w:p>
        </w:tc>
        <w:tc>
          <w:tcPr>
            <w:tcW w:w="2552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Мероприятие 1.2.1. "Приобретение материальных запасов"</w:t>
            </w:r>
          </w:p>
        </w:tc>
        <w:tc>
          <w:tcPr>
            <w:tcW w:w="113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УИ</w:t>
            </w:r>
          </w:p>
        </w:tc>
        <w:tc>
          <w:tcPr>
            <w:tcW w:w="709" w:type="dxa"/>
          </w:tcPr>
          <w:p w:rsidR="004D1F16" w:rsidRPr="008561C0" w:rsidRDefault="00FA1AAA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0505</w:t>
            </w:r>
          </w:p>
        </w:tc>
        <w:tc>
          <w:tcPr>
            <w:tcW w:w="846" w:type="dxa"/>
          </w:tcPr>
          <w:p w:rsidR="004D1F16" w:rsidRPr="008561C0" w:rsidRDefault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0100000120</w:t>
            </w:r>
          </w:p>
        </w:tc>
        <w:tc>
          <w:tcPr>
            <w:tcW w:w="141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657,00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300,00</w:t>
            </w:r>
          </w:p>
        </w:tc>
        <w:tc>
          <w:tcPr>
            <w:tcW w:w="567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300,00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178,50</w:t>
            </w:r>
          </w:p>
        </w:tc>
        <w:tc>
          <w:tcPr>
            <w:tcW w:w="534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178,50</w:t>
            </w:r>
          </w:p>
        </w:tc>
        <w:tc>
          <w:tcPr>
            <w:tcW w:w="109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178,50</w:t>
            </w:r>
          </w:p>
        </w:tc>
        <w:tc>
          <w:tcPr>
            <w:tcW w:w="708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178,50</w:t>
            </w:r>
          </w:p>
        </w:tc>
      </w:tr>
      <w:tr w:rsidR="00FA1AAA" w:rsidRPr="008561C0" w:rsidTr="006F2451">
        <w:tc>
          <w:tcPr>
            <w:tcW w:w="709" w:type="dxa"/>
          </w:tcPr>
          <w:p w:rsidR="00FA1AAA" w:rsidRPr="008561C0" w:rsidRDefault="00FA1AAA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1.2.2.</w:t>
            </w:r>
          </w:p>
        </w:tc>
        <w:tc>
          <w:tcPr>
            <w:tcW w:w="2552" w:type="dxa"/>
          </w:tcPr>
          <w:p w:rsidR="00FA1AAA" w:rsidRPr="008561C0" w:rsidRDefault="00FA1AAA" w:rsidP="00FA1AA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Мероприятие 1.2.2. "Приобретение основных средств"</w:t>
            </w:r>
          </w:p>
        </w:tc>
        <w:tc>
          <w:tcPr>
            <w:tcW w:w="1138" w:type="dxa"/>
          </w:tcPr>
          <w:p w:rsidR="00FA1AAA" w:rsidRPr="008561C0" w:rsidRDefault="00FA1AAA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УИ</w:t>
            </w:r>
          </w:p>
        </w:tc>
        <w:tc>
          <w:tcPr>
            <w:tcW w:w="709" w:type="dxa"/>
          </w:tcPr>
          <w:p w:rsidR="00FA1AAA" w:rsidRPr="008561C0" w:rsidRDefault="00FA1AAA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0505</w:t>
            </w:r>
          </w:p>
        </w:tc>
        <w:tc>
          <w:tcPr>
            <w:tcW w:w="846" w:type="dxa"/>
          </w:tcPr>
          <w:p w:rsidR="00FA1AAA" w:rsidRPr="008561C0" w:rsidRDefault="00FA1AAA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0100000120</w:t>
            </w:r>
          </w:p>
        </w:tc>
        <w:tc>
          <w:tcPr>
            <w:tcW w:w="1418" w:type="dxa"/>
          </w:tcPr>
          <w:p w:rsidR="00FA1AAA" w:rsidRPr="008561C0" w:rsidRDefault="00FA1AAA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132,10</w:t>
            </w:r>
          </w:p>
        </w:tc>
        <w:tc>
          <w:tcPr>
            <w:tcW w:w="1134" w:type="dxa"/>
          </w:tcPr>
          <w:p w:rsidR="00FA1AAA" w:rsidRPr="008561C0" w:rsidRDefault="00FA1AAA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132,10</w:t>
            </w:r>
          </w:p>
        </w:tc>
        <w:tc>
          <w:tcPr>
            <w:tcW w:w="567" w:type="dxa"/>
          </w:tcPr>
          <w:p w:rsidR="00FA1AAA" w:rsidRPr="008561C0" w:rsidRDefault="00FA1AAA" w:rsidP="00FA1AA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FA1AAA" w:rsidRPr="008561C0" w:rsidRDefault="00FA1AAA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132,10</w:t>
            </w:r>
          </w:p>
        </w:tc>
        <w:tc>
          <w:tcPr>
            <w:tcW w:w="1134" w:type="dxa"/>
          </w:tcPr>
          <w:p w:rsidR="00FA1AAA" w:rsidRPr="008561C0" w:rsidRDefault="00FA1AAA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534" w:type="dxa"/>
          </w:tcPr>
          <w:p w:rsidR="00FA1AAA" w:rsidRPr="008561C0" w:rsidRDefault="00FA1AAA" w:rsidP="00FA1AA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9" w:type="dxa"/>
          </w:tcPr>
          <w:p w:rsidR="00FA1AAA" w:rsidRPr="008561C0" w:rsidRDefault="00FA1AAA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099" w:type="dxa"/>
          </w:tcPr>
          <w:p w:rsidR="00FA1AAA" w:rsidRPr="008561C0" w:rsidRDefault="00FA1AAA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FA1AAA" w:rsidRPr="008561C0" w:rsidRDefault="00FA1AAA" w:rsidP="00FA1AA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7" w:type="dxa"/>
          </w:tcPr>
          <w:p w:rsidR="00FA1AAA" w:rsidRPr="008561C0" w:rsidRDefault="00FA1AAA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  <w:tr w:rsidR="00284A73" w:rsidRPr="008561C0" w:rsidTr="006F2451"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2552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МЕРОПРИЯТИЕ: 1.3. "Мероприятия по землеустройству и землепользованию"</w:t>
            </w:r>
          </w:p>
        </w:tc>
        <w:tc>
          <w:tcPr>
            <w:tcW w:w="113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УИ</w:t>
            </w:r>
            <w:r w:rsidR="00671B7B" w:rsidRPr="008561C0">
              <w:rPr>
                <w:rFonts w:ascii="Times New Roman" w:hAnsi="Times New Roman" w:cs="Times New Roman"/>
                <w:szCs w:val="22"/>
              </w:rPr>
              <w:t xml:space="preserve">, Администрация города Норильска </w:t>
            </w:r>
            <w:r w:rsidR="00671B7B" w:rsidRPr="008561C0">
              <w:rPr>
                <w:rFonts w:ascii="Times New Roman" w:hAnsi="Times New Roman" w:cs="Times New Roman"/>
                <w:szCs w:val="22"/>
              </w:rPr>
              <w:lastRenderedPageBreak/>
              <w:t>(</w:t>
            </w:r>
            <w:proofErr w:type="spellStart"/>
            <w:r w:rsidR="00671B7B" w:rsidRPr="008561C0">
              <w:rPr>
                <w:rFonts w:ascii="Times New Roman" w:hAnsi="Times New Roman" w:cs="Times New Roman"/>
                <w:szCs w:val="22"/>
              </w:rPr>
              <w:t>УГиЗ</w:t>
            </w:r>
            <w:proofErr w:type="spellEnd"/>
            <w:r w:rsidR="00671B7B" w:rsidRPr="008561C0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lastRenderedPageBreak/>
              <w:t>0412</w:t>
            </w:r>
          </w:p>
        </w:tc>
        <w:tc>
          <w:tcPr>
            <w:tcW w:w="846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01000</w:t>
            </w:r>
            <w:r w:rsidR="00501E27" w:rsidRPr="008561C0">
              <w:rPr>
                <w:rFonts w:ascii="Times New Roman" w:hAnsi="Times New Roman" w:cs="Times New Roman"/>
                <w:szCs w:val="22"/>
              </w:rPr>
              <w:t>00</w:t>
            </w:r>
            <w:r w:rsidRPr="008561C0">
              <w:rPr>
                <w:rFonts w:ascii="Times New Roman" w:hAnsi="Times New Roman" w:cs="Times New Roman"/>
                <w:szCs w:val="22"/>
              </w:rPr>
              <w:t>13</w:t>
            </w:r>
            <w:r w:rsidR="00501E27" w:rsidRPr="008561C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20182,00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10350,00</w:t>
            </w:r>
          </w:p>
        </w:tc>
        <w:tc>
          <w:tcPr>
            <w:tcW w:w="567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10350,00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4916,00</w:t>
            </w:r>
          </w:p>
        </w:tc>
        <w:tc>
          <w:tcPr>
            <w:tcW w:w="534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4916,00</w:t>
            </w:r>
          </w:p>
        </w:tc>
        <w:tc>
          <w:tcPr>
            <w:tcW w:w="109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4916,00</w:t>
            </w:r>
          </w:p>
        </w:tc>
        <w:tc>
          <w:tcPr>
            <w:tcW w:w="708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4916,00</w:t>
            </w:r>
          </w:p>
        </w:tc>
      </w:tr>
      <w:tr w:rsidR="00284A73" w:rsidRPr="008561C0" w:rsidTr="006F2451"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lastRenderedPageBreak/>
              <w:t>1.3.1.</w:t>
            </w:r>
          </w:p>
        </w:tc>
        <w:tc>
          <w:tcPr>
            <w:tcW w:w="2552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13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УИ</w:t>
            </w:r>
          </w:p>
        </w:tc>
        <w:tc>
          <w:tcPr>
            <w:tcW w:w="709" w:type="dxa"/>
          </w:tcPr>
          <w:p w:rsidR="004D1F16" w:rsidRPr="008561C0" w:rsidRDefault="00501E27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0412</w:t>
            </w:r>
          </w:p>
        </w:tc>
        <w:tc>
          <w:tcPr>
            <w:tcW w:w="846" w:type="dxa"/>
          </w:tcPr>
          <w:p w:rsidR="004D1F16" w:rsidRPr="008561C0" w:rsidRDefault="00501E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0100000130</w:t>
            </w:r>
          </w:p>
        </w:tc>
        <w:tc>
          <w:tcPr>
            <w:tcW w:w="141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14748,00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4916,00</w:t>
            </w:r>
          </w:p>
        </w:tc>
        <w:tc>
          <w:tcPr>
            <w:tcW w:w="567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4916,00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4916,00</w:t>
            </w:r>
          </w:p>
        </w:tc>
        <w:tc>
          <w:tcPr>
            <w:tcW w:w="534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4916,00</w:t>
            </w:r>
          </w:p>
        </w:tc>
        <w:tc>
          <w:tcPr>
            <w:tcW w:w="109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4916,00</w:t>
            </w:r>
          </w:p>
        </w:tc>
        <w:tc>
          <w:tcPr>
            <w:tcW w:w="708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4916,00</w:t>
            </w:r>
          </w:p>
        </w:tc>
      </w:tr>
      <w:tr w:rsidR="00284A73" w:rsidRPr="008561C0" w:rsidTr="006F2451"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1.3.2.</w:t>
            </w:r>
          </w:p>
        </w:tc>
        <w:tc>
          <w:tcPr>
            <w:tcW w:w="2552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Разработка проектов планировки территорий и межевания земельных участков</w:t>
            </w:r>
          </w:p>
        </w:tc>
        <w:tc>
          <w:tcPr>
            <w:tcW w:w="113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Администрация города Норильска (</w:t>
            </w: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УГиЗ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709" w:type="dxa"/>
          </w:tcPr>
          <w:p w:rsidR="004D1F16" w:rsidRPr="008561C0" w:rsidRDefault="00501E27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0412</w:t>
            </w:r>
          </w:p>
        </w:tc>
        <w:tc>
          <w:tcPr>
            <w:tcW w:w="846" w:type="dxa"/>
          </w:tcPr>
          <w:p w:rsidR="004D1F16" w:rsidRPr="008561C0" w:rsidRDefault="00501E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0100000130</w:t>
            </w:r>
          </w:p>
        </w:tc>
        <w:tc>
          <w:tcPr>
            <w:tcW w:w="141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5434,00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5434,00</w:t>
            </w:r>
          </w:p>
        </w:tc>
        <w:tc>
          <w:tcPr>
            <w:tcW w:w="567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5434,00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534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09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8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  <w:tr w:rsidR="00284A73" w:rsidRPr="008561C0" w:rsidTr="006F2451">
        <w:tblPrEx>
          <w:tblBorders>
            <w:insideH w:val="nil"/>
          </w:tblBorders>
        </w:tblPrEx>
        <w:tc>
          <w:tcPr>
            <w:tcW w:w="709" w:type="dxa"/>
            <w:tcBorders>
              <w:top w:val="nil"/>
            </w:tcBorders>
          </w:tcPr>
          <w:p w:rsidR="004D1F16" w:rsidRPr="008561C0" w:rsidRDefault="00501E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</w:t>
            </w:r>
            <w:r w:rsidR="004D1F16" w:rsidRPr="008561C0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552" w:type="dxa"/>
            <w:tcBorders>
              <w:top w:val="nil"/>
            </w:tcBorders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ОСНОВНОЕ МЕРОПРИЯТИЕ 2. "Содержание и техническое обслуживание муниципального имущества"</w:t>
            </w:r>
          </w:p>
        </w:tc>
        <w:tc>
          <w:tcPr>
            <w:tcW w:w="1138" w:type="dxa"/>
            <w:tcBorders>
              <w:top w:val="nil"/>
            </w:tcBorders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4D1F16" w:rsidRPr="008561C0" w:rsidRDefault="004D1F16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01000</w:t>
            </w:r>
            <w:r w:rsidR="00501E27" w:rsidRPr="008561C0">
              <w:rPr>
                <w:rFonts w:ascii="Times New Roman" w:hAnsi="Times New Roman" w:cs="Times New Roman"/>
                <w:szCs w:val="22"/>
              </w:rPr>
              <w:t>00</w:t>
            </w:r>
            <w:r w:rsidRPr="008561C0">
              <w:rPr>
                <w:rFonts w:ascii="Times New Roman" w:hAnsi="Times New Roman" w:cs="Times New Roman"/>
                <w:szCs w:val="22"/>
              </w:rPr>
              <w:t>20</w:t>
            </w:r>
            <w:r w:rsidR="00501E27" w:rsidRPr="008561C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</w:tcPr>
          <w:p w:rsidR="004D1F16" w:rsidRPr="008561C0" w:rsidRDefault="00501E27" w:rsidP="00501E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312608,50</w:t>
            </w:r>
          </w:p>
        </w:tc>
        <w:tc>
          <w:tcPr>
            <w:tcW w:w="1134" w:type="dxa"/>
            <w:tcBorders>
              <w:top w:val="nil"/>
            </w:tcBorders>
          </w:tcPr>
          <w:p w:rsidR="004D1F16" w:rsidRPr="008561C0" w:rsidRDefault="00501E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97016,50</w:t>
            </w:r>
          </w:p>
        </w:tc>
        <w:tc>
          <w:tcPr>
            <w:tcW w:w="567" w:type="dxa"/>
            <w:tcBorders>
              <w:top w:val="nil"/>
            </w:tcBorders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</w:tcBorders>
          </w:tcPr>
          <w:p w:rsidR="004D1F16" w:rsidRPr="008561C0" w:rsidRDefault="00501E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97016,50</w:t>
            </w:r>
          </w:p>
        </w:tc>
        <w:tc>
          <w:tcPr>
            <w:tcW w:w="1134" w:type="dxa"/>
            <w:tcBorders>
              <w:top w:val="nil"/>
            </w:tcBorders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107796,00</w:t>
            </w:r>
          </w:p>
        </w:tc>
        <w:tc>
          <w:tcPr>
            <w:tcW w:w="534" w:type="dxa"/>
            <w:tcBorders>
              <w:top w:val="nil"/>
            </w:tcBorders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107796,00</w:t>
            </w:r>
          </w:p>
        </w:tc>
        <w:tc>
          <w:tcPr>
            <w:tcW w:w="1099" w:type="dxa"/>
            <w:tcBorders>
              <w:top w:val="nil"/>
            </w:tcBorders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107796,00</w:t>
            </w:r>
          </w:p>
        </w:tc>
        <w:tc>
          <w:tcPr>
            <w:tcW w:w="708" w:type="dxa"/>
            <w:tcBorders>
              <w:top w:val="nil"/>
            </w:tcBorders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7" w:type="dxa"/>
            <w:tcBorders>
              <w:top w:val="nil"/>
            </w:tcBorders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107796,00</w:t>
            </w:r>
          </w:p>
        </w:tc>
      </w:tr>
      <w:tr w:rsidR="00284A73" w:rsidRPr="008561C0" w:rsidTr="006F2451">
        <w:tc>
          <w:tcPr>
            <w:tcW w:w="709" w:type="dxa"/>
          </w:tcPr>
          <w:p w:rsidR="004D1F16" w:rsidRPr="008561C0" w:rsidRDefault="008332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2.1</w:t>
            </w:r>
            <w:r w:rsidR="004D1F16" w:rsidRPr="008561C0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552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МЕРОПРИЯТИЕ 2.1. "Содержание муниципальных пустующих жилых и нежилых помещений"</w:t>
            </w:r>
          </w:p>
        </w:tc>
        <w:tc>
          <w:tcPr>
            <w:tcW w:w="113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УЖКХ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0501, 0502</w:t>
            </w:r>
          </w:p>
        </w:tc>
        <w:tc>
          <w:tcPr>
            <w:tcW w:w="846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01000</w:t>
            </w:r>
            <w:r w:rsidR="00833216" w:rsidRPr="008561C0">
              <w:rPr>
                <w:rFonts w:ascii="Times New Roman" w:hAnsi="Times New Roman" w:cs="Times New Roman"/>
                <w:szCs w:val="22"/>
              </w:rPr>
              <w:t>00</w:t>
            </w:r>
            <w:r w:rsidRPr="008561C0">
              <w:rPr>
                <w:rFonts w:ascii="Times New Roman" w:hAnsi="Times New Roman" w:cs="Times New Roman"/>
                <w:szCs w:val="22"/>
              </w:rPr>
              <w:t>21</w:t>
            </w:r>
            <w:r w:rsidR="00833216" w:rsidRPr="008561C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8" w:type="dxa"/>
          </w:tcPr>
          <w:p w:rsidR="004D1F16" w:rsidRPr="008561C0" w:rsidRDefault="008332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290322,00</w:t>
            </w:r>
          </w:p>
        </w:tc>
        <w:tc>
          <w:tcPr>
            <w:tcW w:w="1134" w:type="dxa"/>
          </w:tcPr>
          <w:p w:rsidR="004D1F16" w:rsidRPr="008561C0" w:rsidRDefault="008332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90100,00</w:t>
            </w:r>
          </w:p>
        </w:tc>
        <w:tc>
          <w:tcPr>
            <w:tcW w:w="567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4D1F16" w:rsidRPr="008561C0" w:rsidRDefault="008332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90100,00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100111,00</w:t>
            </w:r>
          </w:p>
        </w:tc>
        <w:tc>
          <w:tcPr>
            <w:tcW w:w="534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100111,00</w:t>
            </w:r>
          </w:p>
        </w:tc>
        <w:tc>
          <w:tcPr>
            <w:tcW w:w="109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100111,00</w:t>
            </w:r>
          </w:p>
        </w:tc>
        <w:tc>
          <w:tcPr>
            <w:tcW w:w="708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100111,00</w:t>
            </w:r>
          </w:p>
        </w:tc>
      </w:tr>
      <w:tr w:rsidR="00284A73" w:rsidRPr="008561C0" w:rsidTr="006F2451"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2.</w:t>
            </w:r>
            <w:r w:rsidR="00833216" w:rsidRPr="008561C0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552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МЕРОПРИЯТИЕ 2.2. "Компенсация безнадежной к взысканию задолженности"</w:t>
            </w:r>
          </w:p>
        </w:tc>
        <w:tc>
          <w:tcPr>
            <w:tcW w:w="113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УЖКХ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0501, 0502</w:t>
            </w:r>
          </w:p>
        </w:tc>
        <w:tc>
          <w:tcPr>
            <w:tcW w:w="846" w:type="dxa"/>
          </w:tcPr>
          <w:p w:rsidR="004D1F16" w:rsidRPr="008561C0" w:rsidRDefault="008332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0100000220</w:t>
            </w:r>
          </w:p>
        </w:tc>
        <w:tc>
          <w:tcPr>
            <w:tcW w:w="1418" w:type="dxa"/>
          </w:tcPr>
          <w:p w:rsidR="004D1F16" w:rsidRPr="008561C0" w:rsidRDefault="008332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22286,50</w:t>
            </w:r>
          </w:p>
        </w:tc>
        <w:tc>
          <w:tcPr>
            <w:tcW w:w="1134" w:type="dxa"/>
          </w:tcPr>
          <w:p w:rsidR="004D1F16" w:rsidRPr="008561C0" w:rsidRDefault="008332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6916,50</w:t>
            </w:r>
          </w:p>
        </w:tc>
        <w:tc>
          <w:tcPr>
            <w:tcW w:w="567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4D1F16" w:rsidRPr="008561C0" w:rsidRDefault="008332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6916,50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7685,00</w:t>
            </w:r>
          </w:p>
        </w:tc>
        <w:tc>
          <w:tcPr>
            <w:tcW w:w="534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7685,00</w:t>
            </w:r>
          </w:p>
        </w:tc>
        <w:tc>
          <w:tcPr>
            <w:tcW w:w="109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7685,00</w:t>
            </w:r>
          </w:p>
        </w:tc>
        <w:tc>
          <w:tcPr>
            <w:tcW w:w="708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7685,00</w:t>
            </w:r>
          </w:p>
        </w:tc>
      </w:tr>
      <w:tr w:rsidR="00284A73" w:rsidRPr="008561C0" w:rsidTr="006F2451">
        <w:tc>
          <w:tcPr>
            <w:tcW w:w="709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2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Итого по МП</w:t>
            </w:r>
          </w:p>
        </w:tc>
        <w:tc>
          <w:tcPr>
            <w:tcW w:w="1138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</w:tcPr>
          <w:p w:rsidR="004D1F16" w:rsidRPr="008561C0" w:rsidRDefault="004D1F16" w:rsidP="00FA1A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46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4D1F16" w:rsidRPr="008561C0" w:rsidRDefault="008332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471420,20</w:t>
            </w:r>
          </w:p>
        </w:tc>
        <w:tc>
          <w:tcPr>
            <w:tcW w:w="1134" w:type="dxa"/>
          </w:tcPr>
          <w:p w:rsidR="004D1F16" w:rsidRPr="008561C0" w:rsidRDefault="008332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156687,20</w:t>
            </w:r>
          </w:p>
        </w:tc>
        <w:tc>
          <w:tcPr>
            <w:tcW w:w="5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34" w:type="dxa"/>
          </w:tcPr>
          <w:p w:rsidR="004D1F16" w:rsidRPr="008561C0" w:rsidRDefault="008332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156687,20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157366,50</w:t>
            </w:r>
          </w:p>
        </w:tc>
        <w:tc>
          <w:tcPr>
            <w:tcW w:w="5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6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157366,50</w:t>
            </w:r>
          </w:p>
        </w:tc>
        <w:tc>
          <w:tcPr>
            <w:tcW w:w="109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157366,50</w:t>
            </w:r>
          </w:p>
        </w:tc>
        <w:tc>
          <w:tcPr>
            <w:tcW w:w="708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167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157366,50</w:t>
            </w:r>
          </w:p>
        </w:tc>
      </w:tr>
    </w:tbl>
    <w:p w:rsidR="000425D0" w:rsidRDefault="000425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0425D0" w:rsidRDefault="000425D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854AB6" w:rsidRDefault="00854AB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6F2451" w:rsidRDefault="006F245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854AB6" w:rsidRDefault="00854AB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D1F16" w:rsidRPr="00257212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57212">
        <w:rPr>
          <w:rFonts w:ascii="Times New Roman" w:hAnsi="Times New Roman" w:cs="Times New Roman"/>
          <w:sz w:val="26"/>
          <w:szCs w:val="26"/>
        </w:rPr>
        <w:t>Приложение 2</w:t>
      </w:r>
    </w:p>
    <w:p w:rsidR="004D1F16" w:rsidRPr="00257212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57212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4D1F16" w:rsidRPr="00257212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57212">
        <w:rPr>
          <w:rFonts w:ascii="Times New Roman" w:hAnsi="Times New Roman" w:cs="Times New Roman"/>
          <w:sz w:val="26"/>
          <w:szCs w:val="26"/>
        </w:rPr>
        <w:t>"Управление муниципальным</w:t>
      </w:r>
    </w:p>
    <w:p w:rsidR="004D1F16" w:rsidRPr="00257212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57212">
        <w:rPr>
          <w:rFonts w:ascii="Times New Roman" w:hAnsi="Times New Roman" w:cs="Times New Roman"/>
          <w:sz w:val="26"/>
          <w:szCs w:val="26"/>
        </w:rPr>
        <w:t>имуществом" на 2016 - 2018 годы,</w:t>
      </w:r>
    </w:p>
    <w:p w:rsidR="004D1F16" w:rsidRPr="00257212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57212">
        <w:rPr>
          <w:rFonts w:ascii="Times New Roman" w:hAnsi="Times New Roman" w:cs="Times New Roman"/>
          <w:sz w:val="26"/>
          <w:szCs w:val="26"/>
        </w:rPr>
        <w:t>утвержденной Постановлением</w:t>
      </w:r>
    </w:p>
    <w:p w:rsidR="004D1F16" w:rsidRPr="00257212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5721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D1F16" w:rsidRPr="00257212" w:rsidRDefault="004D1F1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57212">
        <w:rPr>
          <w:rFonts w:ascii="Times New Roman" w:hAnsi="Times New Roman" w:cs="Times New Roman"/>
          <w:sz w:val="26"/>
          <w:szCs w:val="26"/>
        </w:rPr>
        <w:t>от 7 декабря 2015 г. N 599</w:t>
      </w:r>
    </w:p>
    <w:p w:rsidR="004D1F16" w:rsidRPr="00257212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1F16" w:rsidRPr="00257212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P445"/>
      <w:bookmarkEnd w:id="3"/>
      <w:r w:rsidRPr="00257212">
        <w:rPr>
          <w:rFonts w:ascii="Times New Roman" w:hAnsi="Times New Roman" w:cs="Times New Roman"/>
          <w:sz w:val="26"/>
          <w:szCs w:val="26"/>
        </w:rPr>
        <w:t>ЦЕЛЕВЫЕ ИНДИКАТОРЫ РЕЗУЛЬТАТИВНОСТИ МУНИЦИПАЛЬНОЙ ПРОГРАММЫ</w:t>
      </w:r>
    </w:p>
    <w:p w:rsidR="004D1F16" w:rsidRPr="00257212" w:rsidRDefault="004D1F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57212">
        <w:rPr>
          <w:rFonts w:ascii="Times New Roman" w:hAnsi="Times New Roman" w:cs="Times New Roman"/>
          <w:sz w:val="26"/>
          <w:szCs w:val="26"/>
        </w:rPr>
        <w:t>"УПРАВЛЕНИЕ МУНИЦИПАЛЬНЫМ ИМУЩЕСТВОМ" НА 2016 - 2018 ГОДЫ</w:t>
      </w:r>
    </w:p>
    <w:p w:rsidR="004D1F16" w:rsidRPr="00257212" w:rsidRDefault="004D1F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611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709"/>
        <w:gridCol w:w="850"/>
        <w:gridCol w:w="851"/>
        <w:gridCol w:w="709"/>
        <w:gridCol w:w="850"/>
        <w:gridCol w:w="709"/>
        <w:gridCol w:w="709"/>
        <w:gridCol w:w="850"/>
        <w:gridCol w:w="1134"/>
        <w:gridCol w:w="3073"/>
        <w:gridCol w:w="1561"/>
        <w:gridCol w:w="1562"/>
      </w:tblGrid>
      <w:tr w:rsidR="00854AB6" w:rsidRPr="008561C0" w:rsidTr="00854AB6">
        <w:tc>
          <w:tcPr>
            <w:tcW w:w="425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2127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Целевые индикаторы результативности МП</w:t>
            </w:r>
          </w:p>
        </w:tc>
        <w:tc>
          <w:tcPr>
            <w:tcW w:w="709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Ед. изм.</w:t>
            </w:r>
          </w:p>
        </w:tc>
        <w:tc>
          <w:tcPr>
            <w:tcW w:w="3260" w:type="dxa"/>
            <w:gridSpan w:val="4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2268" w:type="dxa"/>
            <w:gridSpan w:val="3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1134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Уд. вес индикатора в МП (в подпрограмме)</w:t>
            </w:r>
          </w:p>
        </w:tc>
        <w:tc>
          <w:tcPr>
            <w:tcW w:w="3073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Формула расчета индикатора</w:t>
            </w:r>
          </w:p>
        </w:tc>
        <w:tc>
          <w:tcPr>
            <w:tcW w:w="1561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Источник информации</w:t>
            </w:r>
          </w:p>
        </w:tc>
        <w:tc>
          <w:tcPr>
            <w:tcW w:w="1562" w:type="dxa"/>
            <w:vMerge w:val="restart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Мероприятия, влияющие на значение индикатора (номер мероприятия МП)</w:t>
            </w:r>
          </w:p>
        </w:tc>
      </w:tr>
      <w:tr w:rsidR="00854AB6" w:rsidRPr="008561C0" w:rsidTr="00854AB6">
        <w:tc>
          <w:tcPr>
            <w:tcW w:w="425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2013 год</w:t>
            </w:r>
          </w:p>
        </w:tc>
        <w:tc>
          <w:tcPr>
            <w:tcW w:w="851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2014 год</w:t>
            </w:r>
          </w:p>
        </w:tc>
        <w:tc>
          <w:tcPr>
            <w:tcW w:w="1559" w:type="dxa"/>
            <w:gridSpan w:val="2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1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3073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561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562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</w:tr>
      <w:tr w:rsidR="00854AB6" w:rsidRPr="008561C0" w:rsidTr="00854AB6">
        <w:tc>
          <w:tcPr>
            <w:tcW w:w="425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Факт</w:t>
            </w:r>
          </w:p>
        </w:tc>
        <w:tc>
          <w:tcPr>
            <w:tcW w:w="851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Факт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План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Оценка</w:t>
            </w:r>
          </w:p>
        </w:tc>
        <w:tc>
          <w:tcPr>
            <w:tcW w:w="2268" w:type="dxa"/>
            <w:gridSpan w:val="3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План</w:t>
            </w:r>
          </w:p>
        </w:tc>
        <w:tc>
          <w:tcPr>
            <w:tcW w:w="1134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3073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561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  <w:tc>
          <w:tcPr>
            <w:tcW w:w="1562" w:type="dxa"/>
            <w:vMerge/>
          </w:tcPr>
          <w:p w:rsidR="004D1F16" w:rsidRPr="008561C0" w:rsidRDefault="004D1F16">
            <w:pPr>
              <w:rPr>
                <w:rFonts w:ascii="Times New Roman" w:hAnsi="Times New Roman"/>
              </w:rPr>
            </w:pPr>
          </w:p>
        </w:tc>
      </w:tr>
      <w:tr w:rsidR="004D1F16" w:rsidRPr="008561C0" w:rsidTr="00854AB6">
        <w:tc>
          <w:tcPr>
            <w:tcW w:w="425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694" w:type="dxa"/>
            <w:gridSpan w:val="13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МП "УПРАВЛЕНИЕ МУНИЦИПАЛЬНЫМ ИМУЩЕСТВОМ"</w:t>
            </w:r>
          </w:p>
        </w:tc>
      </w:tr>
      <w:tr w:rsidR="00854AB6" w:rsidRPr="008561C0" w:rsidTr="00854AB6">
        <w:tc>
          <w:tcPr>
            <w:tcW w:w="425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127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 xml:space="preserve">Доля объектов недвижимости, в отношении которых проведена техническая инвентаризация, в общем количестве объектов недвижимости, </w:t>
            </w:r>
            <w:r w:rsidRPr="008561C0">
              <w:rPr>
                <w:rFonts w:ascii="Times New Roman" w:hAnsi="Times New Roman" w:cs="Times New Roman"/>
                <w:szCs w:val="22"/>
              </w:rPr>
              <w:lastRenderedPageBreak/>
              <w:t>учитываемых в реестре муниципальной собственности муниципального образования город Норильск и подлежащих технической инвентаризации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lastRenderedPageBreak/>
              <w:t>%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65,00</w:t>
            </w:r>
          </w:p>
        </w:tc>
        <w:tc>
          <w:tcPr>
            <w:tcW w:w="851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91,10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75,00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70,00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75,00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80,00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85,00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0,2</w:t>
            </w:r>
          </w:p>
        </w:tc>
        <w:tc>
          <w:tcPr>
            <w:tcW w:w="3073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С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д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= </w:t>
            </w: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З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ф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/ </w:t>
            </w: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З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п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x 100%</w:t>
            </w:r>
          </w:p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З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ф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- количество объектов недвижимости муниципальной собственности, в отношении которых проведена техническая инвентаризация</w:t>
            </w:r>
          </w:p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З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п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- общее количество объектов недвижимости, учитываемых в реестре </w:t>
            </w:r>
            <w:r w:rsidRPr="008561C0">
              <w:rPr>
                <w:rFonts w:ascii="Times New Roman" w:hAnsi="Times New Roman" w:cs="Times New Roman"/>
                <w:szCs w:val="22"/>
              </w:rPr>
              <w:lastRenderedPageBreak/>
              <w:t>муниципальной собственности подлежащих технической инвентаризации</w:t>
            </w:r>
          </w:p>
        </w:tc>
        <w:tc>
          <w:tcPr>
            <w:tcW w:w="1561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lastRenderedPageBreak/>
              <w:t>Реестр собственности МО город Норильск</w:t>
            </w:r>
          </w:p>
        </w:tc>
        <w:tc>
          <w:tcPr>
            <w:tcW w:w="1562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Основное мероприятие 1</w:t>
            </w:r>
          </w:p>
        </w:tc>
      </w:tr>
      <w:tr w:rsidR="00854AB6" w:rsidRPr="008561C0" w:rsidTr="00854AB6">
        <w:tc>
          <w:tcPr>
            <w:tcW w:w="425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lastRenderedPageBreak/>
              <w:t>2.</w:t>
            </w:r>
          </w:p>
        </w:tc>
        <w:tc>
          <w:tcPr>
            <w:tcW w:w="2127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 xml:space="preserve">Доля объектов недвижимости, на которые зарегистрировано право муниципальной собственности муниципального образования город Норильск (хозяйственного ведения, оперативного управления), в общем количестве объектов недвижимости, учитываемых в реестре муниципальной собственности муниципального образования город Норильск и подлежащих </w:t>
            </w:r>
            <w:r w:rsidRPr="008561C0">
              <w:rPr>
                <w:rFonts w:ascii="Times New Roman" w:hAnsi="Times New Roman" w:cs="Times New Roman"/>
                <w:szCs w:val="22"/>
              </w:rPr>
              <w:lastRenderedPageBreak/>
              <w:t>государственной регистрации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lastRenderedPageBreak/>
              <w:t>%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75,00</w:t>
            </w:r>
          </w:p>
        </w:tc>
        <w:tc>
          <w:tcPr>
            <w:tcW w:w="851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103,00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85,00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65,00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70,00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75,00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100,00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0,2</w:t>
            </w:r>
          </w:p>
        </w:tc>
        <w:tc>
          <w:tcPr>
            <w:tcW w:w="3073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С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д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= </w:t>
            </w: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З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ф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/ </w:t>
            </w: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З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п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x 100%</w:t>
            </w:r>
          </w:p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З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ф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- количество объектов недвижимости, на которые зарегистрировано право муниципальной собственности (хозяйственного ведения, оперативного управления)</w:t>
            </w:r>
          </w:p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З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п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- общее количество объектов недвижимости, учитываемых в реестре муниципальной собственности и подлежащих государственной регистрации</w:t>
            </w:r>
          </w:p>
        </w:tc>
        <w:tc>
          <w:tcPr>
            <w:tcW w:w="1561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Реестр собственности МО город Норильск</w:t>
            </w:r>
          </w:p>
        </w:tc>
        <w:tc>
          <w:tcPr>
            <w:tcW w:w="1562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Основное мероприятие 1</w:t>
            </w:r>
          </w:p>
        </w:tc>
      </w:tr>
      <w:tr w:rsidR="00854AB6" w:rsidRPr="008561C0" w:rsidTr="00854AB6">
        <w:trPr>
          <w:trHeight w:val="2728"/>
        </w:trPr>
        <w:tc>
          <w:tcPr>
            <w:tcW w:w="425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lastRenderedPageBreak/>
              <w:t>3.</w:t>
            </w:r>
          </w:p>
        </w:tc>
        <w:tc>
          <w:tcPr>
            <w:tcW w:w="2127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Уровень поступления неналоговых доходов от управления и распоряжения муниципальным имуществом муниципального образования город Норильск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100,00</w:t>
            </w:r>
          </w:p>
        </w:tc>
        <w:tc>
          <w:tcPr>
            <w:tcW w:w="851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101,50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100,00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101,50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100,00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100,00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100,00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0,4</w:t>
            </w:r>
          </w:p>
        </w:tc>
        <w:tc>
          <w:tcPr>
            <w:tcW w:w="3073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С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д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= </w:t>
            </w: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З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ф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/ </w:t>
            </w: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З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п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x 100%</w:t>
            </w:r>
          </w:p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З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ф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- фактический объем неналоговых доходов от управления и распоряжения муниципальным имуществом</w:t>
            </w:r>
          </w:p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З</w:t>
            </w:r>
            <w:r w:rsidRPr="008561C0">
              <w:rPr>
                <w:rFonts w:ascii="Times New Roman" w:hAnsi="Times New Roman" w:cs="Times New Roman"/>
                <w:szCs w:val="22"/>
                <w:vertAlign w:val="subscript"/>
              </w:rPr>
              <w:t>п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 xml:space="preserve"> - план по собираемости неналоговых доходов от управления и распоряжения муниципальным имуществом</w:t>
            </w:r>
          </w:p>
        </w:tc>
        <w:tc>
          <w:tcPr>
            <w:tcW w:w="1561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Сведения о перечислении поступлений в бюджет</w:t>
            </w:r>
          </w:p>
        </w:tc>
        <w:tc>
          <w:tcPr>
            <w:tcW w:w="1562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Основное мероприятие 1</w:t>
            </w:r>
          </w:p>
        </w:tc>
      </w:tr>
      <w:tr w:rsidR="00854AB6" w:rsidRPr="008561C0" w:rsidTr="00854AB6">
        <w:tc>
          <w:tcPr>
            <w:tcW w:w="425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127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Доля пустующего муниципального жилья в общем объеме муниципального жилья в МКД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1,7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11,4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8,9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10,9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10,3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9,8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0,1</w:t>
            </w:r>
          </w:p>
        </w:tc>
        <w:tc>
          <w:tcPr>
            <w:tcW w:w="3073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 xml:space="preserve">С = площадь пуст. жил. пом./общая </w:t>
            </w: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площ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>. жилых пом.</w:t>
            </w:r>
          </w:p>
        </w:tc>
        <w:tc>
          <w:tcPr>
            <w:tcW w:w="1561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Реестр пустующих жилых помещений МО город Норильск</w:t>
            </w:r>
          </w:p>
        </w:tc>
        <w:tc>
          <w:tcPr>
            <w:tcW w:w="1562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Основное мероприятие 2</w:t>
            </w:r>
          </w:p>
        </w:tc>
      </w:tr>
      <w:tr w:rsidR="00854AB6" w:rsidRPr="008561C0" w:rsidTr="00854AB6">
        <w:tc>
          <w:tcPr>
            <w:tcW w:w="425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127" w:type="dxa"/>
          </w:tcPr>
          <w:p w:rsidR="004D1F16" w:rsidRPr="008561C0" w:rsidRDefault="004D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Доля пустующих нежилых помещений в общем объеме муниципальных нежилых помещений в МКД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5,7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7,7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5,3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7,2</w:t>
            </w:r>
          </w:p>
        </w:tc>
        <w:tc>
          <w:tcPr>
            <w:tcW w:w="709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7,0</w:t>
            </w:r>
          </w:p>
        </w:tc>
        <w:tc>
          <w:tcPr>
            <w:tcW w:w="850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6,8</w:t>
            </w:r>
          </w:p>
        </w:tc>
        <w:tc>
          <w:tcPr>
            <w:tcW w:w="1134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0,1</w:t>
            </w:r>
          </w:p>
        </w:tc>
        <w:tc>
          <w:tcPr>
            <w:tcW w:w="3073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 xml:space="preserve">С = площадь пуст. нежил. пом./общая </w:t>
            </w:r>
            <w:proofErr w:type="spellStart"/>
            <w:r w:rsidRPr="008561C0">
              <w:rPr>
                <w:rFonts w:ascii="Times New Roman" w:hAnsi="Times New Roman" w:cs="Times New Roman"/>
                <w:szCs w:val="22"/>
              </w:rPr>
              <w:t>площ</w:t>
            </w:r>
            <w:proofErr w:type="spellEnd"/>
            <w:r w:rsidRPr="008561C0">
              <w:rPr>
                <w:rFonts w:ascii="Times New Roman" w:hAnsi="Times New Roman" w:cs="Times New Roman"/>
                <w:szCs w:val="22"/>
              </w:rPr>
              <w:t>. нежилых пом.</w:t>
            </w:r>
          </w:p>
        </w:tc>
        <w:tc>
          <w:tcPr>
            <w:tcW w:w="1561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Реестр пустующих нежилых помещений МО город Норильск</w:t>
            </w:r>
          </w:p>
        </w:tc>
        <w:tc>
          <w:tcPr>
            <w:tcW w:w="1562" w:type="dxa"/>
          </w:tcPr>
          <w:p w:rsidR="004D1F16" w:rsidRPr="008561C0" w:rsidRDefault="004D1F1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561C0">
              <w:rPr>
                <w:rFonts w:ascii="Times New Roman" w:hAnsi="Times New Roman" w:cs="Times New Roman"/>
                <w:szCs w:val="22"/>
              </w:rPr>
              <w:t>Основное мероприятие 2</w:t>
            </w:r>
          </w:p>
        </w:tc>
      </w:tr>
    </w:tbl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D1F16" w:rsidRPr="008561C0" w:rsidRDefault="004D1F1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005B9" w:rsidRPr="008561C0" w:rsidRDefault="006005B9">
      <w:pPr>
        <w:rPr>
          <w:rFonts w:ascii="Times New Roman" w:hAnsi="Times New Roman"/>
        </w:rPr>
      </w:pPr>
    </w:p>
    <w:sectPr w:rsidR="006005B9" w:rsidRPr="008561C0" w:rsidSect="006F2451">
      <w:pgSz w:w="16840" w:h="11907" w:orient="landscape"/>
      <w:pgMar w:top="1701" w:right="1134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F16"/>
    <w:rsid w:val="000425D0"/>
    <w:rsid w:val="001C7EA3"/>
    <w:rsid w:val="00257212"/>
    <w:rsid w:val="0027315F"/>
    <w:rsid w:val="00284A73"/>
    <w:rsid w:val="0030479B"/>
    <w:rsid w:val="004D1F16"/>
    <w:rsid w:val="00501E27"/>
    <w:rsid w:val="006005B9"/>
    <w:rsid w:val="00671B7B"/>
    <w:rsid w:val="006F2451"/>
    <w:rsid w:val="00833216"/>
    <w:rsid w:val="00854AB6"/>
    <w:rsid w:val="008561C0"/>
    <w:rsid w:val="00890D0D"/>
    <w:rsid w:val="009544DF"/>
    <w:rsid w:val="00B066FE"/>
    <w:rsid w:val="00BC1D25"/>
    <w:rsid w:val="00CB12A5"/>
    <w:rsid w:val="00D04FB6"/>
    <w:rsid w:val="00E15D20"/>
    <w:rsid w:val="00E651EC"/>
    <w:rsid w:val="00F86A82"/>
    <w:rsid w:val="00FA1AAA"/>
    <w:rsid w:val="00FA29F5"/>
    <w:rsid w:val="00FC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4A41A-2D82-4284-9392-F4F6C3107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D20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1F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1F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1F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D8EA0D143EB69C2F18A896B6FED54FD74BBEFFC9E18C009A06B6ED162424CEACQ9gDI" TargetMode="External"/><Relationship Id="rId13" Type="http://schemas.openxmlformats.org/officeDocument/2006/relationships/hyperlink" Target="consultantplus://offline/ref=A5D8EA0D143EB69C2F18A896B6FED54FD74BBEFFC9E188089F08B6ED162424CEAC9DAC7493B2093813B12751Q5gAI" TargetMode="External"/><Relationship Id="rId18" Type="http://schemas.openxmlformats.org/officeDocument/2006/relationships/hyperlink" Target="consultantplus://offline/ref=A5D8EA0D143EB69C2F18B69BA0928A40D542E3FACFE4855FC35AB0BA4974229BECDDAA21D0F60438Q1g3I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5D8EA0D143EB69C2F18B69BA0928A40D549E7F0CDE3855FC35AB0BA49Q7g4I" TargetMode="External"/><Relationship Id="rId7" Type="http://schemas.openxmlformats.org/officeDocument/2006/relationships/hyperlink" Target="consultantplus://offline/ref=A5D8EA0D143EB69C2F18A896B6FED54FD74BBEFFC9E18B0E9D0DB6ED162424CEAC9DAC7493B2093813B12750Q5gCI" TargetMode="External"/><Relationship Id="rId12" Type="http://schemas.openxmlformats.org/officeDocument/2006/relationships/hyperlink" Target="consultantplus://offline/ref=A5D8EA0D143EB69C2F18A896B6FED54FD74BBEFFC9E1890E9E0DB6ED162424CEAC9DAC7493B2093813B12655Q5g1I" TargetMode="External"/><Relationship Id="rId17" Type="http://schemas.openxmlformats.org/officeDocument/2006/relationships/hyperlink" Target="consultantplus://offline/ref=A5D8EA0D143EB69C2F18B69BA0928A40D549E4F2CBED855FC35AB0BA4974229BECDDAA21D9QFg4I" TargetMode="External"/><Relationship Id="rId25" Type="http://schemas.openxmlformats.org/officeDocument/2006/relationships/hyperlink" Target="consultantplus://offline/ref=A5D8EA0D143EB69C2F18A896B6FED54FD74BBEFFC9E1880C9B0BB6ED162424CEAC9DAC7493B2093813B12751Q5gD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5D8EA0D143EB69C2F18A896B6FED54FD74BBEFFC9E289099D0BB6ED162424CEACQ9gDI" TargetMode="External"/><Relationship Id="rId20" Type="http://schemas.openxmlformats.org/officeDocument/2006/relationships/hyperlink" Target="consultantplus://offline/ref=A5D8EA0D143EB69C2F18B69BA0928A40D549E1F6CAE1855FC35AB0BA49Q7g4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5D8EA0D143EB69C2F18B69BA0928A40D549E4F2CBE7855FC35AB0BA4974229BECDDAA21D0F50631Q1g3I" TargetMode="External"/><Relationship Id="rId11" Type="http://schemas.openxmlformats.org/officeDocument/2006/relationships/hyperlink" Target="consultantplus://offline/ref=A5D8EA0D143EB69C2F18A896B6FED54FD74BBEFFC9E189089606B6ED162424CEACQ9gDI" TargetMode="External"/><Relationship Id="rId24" Type="http://schemas.openxmlformats.org/officeDocument/2006/relationships/hyperlink" Target="consultantplus://offline/ref=A5D8EA0D143EB69C2F18A896B6FED54FD74BBEFFC9E1880C9B0BB6ED162424CEAC9DAC7493B2093813B12751Q5gDI" TargetMode="External"/><Relationship Id="rId5" Type="http://schemas.openxmlformats.org/officeDocument/2006/relationships/hyperlink" Target="consultantplus://offline/ref=B49C66F5C269630410386F79AF9F93211C92F414543FDFC33E46B612403048D8E65516081634D2FC753027bBFAC" TargetMode="External"/><Relationship Id="rId15" Type="http://schemas.openxmlformats.org/officeDocument/2006/relationships/hyperlink" Target="consultantplus://offline/ref=A5D8EA0D143EB69C2F18B69BA0928A40D549E6F1CCE1855FC35AB0BA49Q7g4I" TargetMode="External"/><Relationship Id="rId23" Type="http://schemas.openxmlformats.org/officeDocument/2006/relationships/hyperlink" Target="consultantplus://offline/ref=A5D8EA0D143EB69C2F18B69BA0928A40D548E7FBC9E3855FC35AB0BA49Q7g4I" TargetMode="External"/><Relationship Id="rId10" Type="http://schemas.openxmlformats.org/officeDocument/2006/relationships/hyperlink" Target="consultantplus://offline/ref=A5D8EA0D143EB69C2F18A896B6FED54FD74BBEFFC9E18D0A9A0CB6ED162424CEACQ9gDI" TargetMode="External"/><Relationship Id="rId19" Type="http://schemas.openxmlformats.org/officeDocument/2006/relationships/hyperlink" Target="consultantplus://offline/ref=A5D8EA0D143EB69C2F18B69BA0928A40D548E1F5C1ED855FC35AB0BA49Q7g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D8EA0D143EB69C2F18A896B6FED54FD74BBEFFC9E18D099C08B6ED162424CEACQ9gDI" TargetMode="External"/><Relationship Id="rId14" Type="http://schemas.openxmlformats.org/officeDocument/2006/relationships/hyperlink" Target="consultantplus://offline/ref=A5D8EA0D143EB69C2F18A896B6FED54FD74BBEFFC9E18A0E980CB6ED162424CEAC9DAC7493B2093813B12751Q5g9I" TargetMode="External"/><Relationship Id="rId22" Type="http://schemas.openxmlformats.org/officeDocument/2006/relationships/hyperlink" Target="consultantplus://offline/ref=A5D8EA0D143EB69C2F18A896B6FED54FD74BBEFFC9E08B009C0BB6ED162424CEACQ9gD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C9CA-2267-4D1B-8AC1-7049359FF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15</Pages>
  <Words>4566</Words>
  <Characters>26031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Анна Павловна</dc:creator>
  <cp:keywords/>
  <dc:description/>
  <cp:lastModifiedBy>Грицюк Марина Геннадьевна</cp:lastModifiedBy>
  <cp:revision>6</cp:revision>
  <dcterms:created xsi:type="dcterms:W3CDTF">2016-05-27T08:32:00Z</dcterms:created>
  <dcterms:modified xsi:type="dcterms:W3CDTF">2016-05-30T10:10:00Z</dcterms:modified>
</cp:coreProperties>
</file>